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FCD6" w14:textId="2EFA8BFF" w:rsidR="002C1773" w:rsidRPr="00E80A8B" w:rsidRDefault="0090473C" w:rsidP="00E80A8B">
      <w:pPr>
        <w:spacing w:before="72"/>
        <w:ind w:right="-682"/>
        <w:jc w:val="center"/>
        <w:rPr>
          <w:rFonts w:ascii="Times New Roman" w:eastAsia="Arial" w:hAnsi="Times New Roman" w:cs="Times New Roman"/>
          <w:b/>
          <w:bCs/>
          <w:spacing w:val="-13"/>
        </w:rPr>
      </w:pPr>
      <w:r>
        <w:rPr>
          <w:rFonts w:ascii="Times New Roman" w:eastAsia="Arial" w:hAnsi="Times New Roman" w:cs="Times New Roman"/>
          <w:b/>
          <w:bCs/>
          <w:spacing w:val="-13"/>
        </w:rPr>
        <w:t>TÉRMINOS DE REFERENCIA PARA CONTRATACIÓN DE SERVICIOS PARA DEFINICIÓN, DESARROLLO, PRODUCCIÓN Y DIFUSIÓN DE CAMPAÑA INFORMATIVA PARA LA PREVENCIÓN, CONTROL Y FOMENTO DE PRÁCTICAS DE AUTOCUIDADO Y SALUD MENTAL PARA EL PERSONAL DE SALUD FRENTE A LA EMERGENCIA SANITARIA POR COVID-19 EN EL ECUADOR</w:t>
      </w:r>
    </w:p>
    <w:p w14:paraId="0AE2FCD8" w14:textId="1FED2413" w:rsidR="002C1773" w:rsidRPr="0090473C" w:rsidRDefault="0090473C" w:rsidP="0090473C">
      <w:pPr>
        <w:pStyle w:val="Ttulo11"/>
        <w:numPr>
          <w:ilvl w:val="0"/>
          <w:numId w:val="1"/>
        </w:numPr>
        <w:ind w:right="-682"/>
      </w:pPr>
      <w:r>
        <w:rPr>
          <w:b/>
          <w:bCs/>
          <w:sz w:val="24"/>
          <w:szCs w:val="24"/>
          <w:u w:val="thick" w:color="000000"/>
        </w:rPr>
        <w:t>ANTECEDENTES</w:t>
      </w:r>
    </w:p>
    <w:p w14:paraId="0AE2FCDA" w14:textId="0AC787F6" w:rsidR="002C1773" w:rsidRDefault="0090473C">
      <w:pPr>
        <w:tabs>
          <w:tab w:val="left" w:pos="1022"/>
        </w:tabs>
        <w:suppressAutoHyphens/>
        <w:ind w:right="-682"/>
        <w:jc w:val="both"/>
        <w:rPr>
          <w:rFonts w:ascii="Times New Roman" w:hAnsi="Times New Roman" w:cs="Times New Roman"/>
          <w:i/>
          <w:iCs/>
        </w:rPr>
      </w:pPr>
      <w:r>
        <w:rPr>
          <w:rFonts w:ascii="Times New Roman" w:hAnsi="Times New Roman" w:cs="Times New Roman"/>
        </w:rPr>
        <w:t>La Constitución de la República del Ecuador manifiesta en el artículo 32 que</w:t>
      </w:r>
      <w:r>
        <w:rPr>
          <w:rFonts w:ascii="Times New Roman" w:hAnsi="Times New Roman" w:cs="Times New Roman"/>
          <w:i/>
          <w:iCs/>
        </w:rPr>
        <w:t>: “La salud es un derecho, al cual tiene acceso toda la población, sin distinción.</w:t>
      </w:r>
    </w:p>
    <w:p w14:paraId="496F4F89" w14:textId="7F3E75AB" w:rsidR="00655C62" w:rsidRDefault="00655C62">
      <w:pPr>
        <w:tabs>
          <w:tab w:val="left" w:pos="1022"/>
        </w:tabs>
        <w:suppressAutoHyphens/>
        <w:ind w:right="-682"/>
        <w:jc w:val="both"/>
        <w:rPr>
          <w:rFonts w:ascii="Times New Roman" w:hAnsi="Times New Roman" w:cs="Times New Roman"/>
          <w:iCs/>
        </w:rPr>
      </w:pPr>
      <w:r>
        <w:rPr>
          <w:rFonts w:ascii="Times New Roman" w:hAnsi="Times New Roman" w:cs="Times New Roman"/>
          <w:iCs/>
        </w:rPr>
        <w:t>A su vez, la norma suprema, en su artículo 82, garantiza el derecho a la seguridad jurídica, el cual, radica en el respeto a la Constitución como norma suprema y la aplicación por parte de las autoridades competentes de normas jurídicas previas, claras y públicas.</w:t>
      </w:r>
    </w:p>
    <w:p w14:paraId="0AE2FCDC" w14:textId="39A6A75C" w:rsidR="002C1773" w:rsidRDefault="0090473C">
      <w:pPr>
        <w:tabs>
          <w:tab w:val="left" w:pos="1022"/>
        </w:tabs>
        <w:suppressAutoHyphens/>
        <w:ind w:right="-682"/>
        <w:jc w:val="both"/>
        <w:rPr>
          <w:rFonts w:ascii="Times New Roman" w:hAnsi="Times New Roman" w:cs="Times New Roman"/>
          <w:iCs/>
        </w:rPr>
      </w:pPr>
      <w:r>
        <w:rPr>
          <w:rFonts w:ascii="Times New Roman" w:hAnsi="Times New Roman" w:cs="Times New Roman"/>
          <w:iCs/>
        </w:rPr>
        <w:t>El artículo 226 de la Constitución de la República del Ecuador, establece que las instituciones que forman parte de la administración pública y sus funcionarios, están conminados a actuar conforme a sus competencias y atribuciones constitucionales y legales, en respeto de los derechos ciudadanos, este respeto al ordenamiento Constitucional y Legal en el ejercicio de las funciones públicas se denomina principio de juridicidad.</w:t>
      </w:r>
    </w:p>
    <w:p w14:paraId="0AE2FCE0" w14:textId="6DAC1FAD" w:rsidR="002C1773" w:rsidRDefault="0090473C">
      <w:pPr>
        <w:tabs>
          <w:tab w:val="left" w:pos="1022"/>
        </w:tabs>
        <w:suppressAutoHyphens/>
        <w:ind w:right="-682"/>
        <w:jc w:val="both"/>
        <w:rPr>
          <w:rFonts w:ascii="Times New Roman" w:hAnsi="Times New Roman" w:cs="Times New Roman"/>
        </w:rPr>
      </w:pPr>
      <w:r>
        <w:rPr>
          <w:rFonts w:ascii="Times New Roman" w:hAnsi="Times New Roman" w:cs="Times New Roman"/>
          <w:iCs/>
        </w:rPr>
        <w:t>En concordancia con las disposiciones normativas citadas, el cumplimiento del principio de juridicidad y el derecho a la seguridad jurídica en el sistema constitucional de derechos y justicia vigente en nuestro país, implica la existencia de un orden jerárquico de aplicación normativa, mismo que se detalla en el artículo 425 de la Constitución que manda:</w:t>
      </w:r>
      <w:r>
        <w:rPr>
          <w:rFonts w:ascii="Times New Roman" w:hAnsi="Times New Roman" w:cs="Times New Roman"/>
          <w:i/>
          <w:iCs/>
        </w:rPr>
        <w:t xml:space="preserv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14:paraId="0AE2FCE2" w14:textId="27E3F7E7" w:rsidR="002C1773" w:rsidRDefault="0090473C">
      <w:pPr>
        <w:tabs>
          <w:tab w:val="left" w:pos="1022"/>
        </w:tabs>
        <w:suppressAutoHyphens/>
        <w:ind w:right="-682"/>
        <w:jc w:val="both"/>
        <w:rPr>
          <w:rFonts w:ascii="Times New Roman" w:hAnsi="Times New Roman" w:cs="Times New Roman"/>
        </w:rPr>
      </w:pPr>
      <w:r>
        <w:rPr>
          <w:rFonts w:ascii="Times New Roman" w:hAnsi="Times New Roman" w:cs="Times New Roman"/>
        </w:rPr>
        <w:t xml:space="preserve">La Ley Orgánica de la Salud señala: </w:t>
      </w:r>
    </w:p>
    <w:p w14:paraId="0AE2FCE4" w14:textId="597A536C" w:rsidR="002C1773" w:rsidRDefault="0090473C">
      <w:pPr>
        <w:tabs>
          <w:tab w:val="left" w:pos="1022"/>
        </w:tabs>
        <w:suppressAutoHyphens/>
        <w:ind w:right="-682"/>
        <w:jc w:val="both"/>
        <w:rPr>
          <w:rFonts w:ascii="Times New Roman" w:hAnsi="Times New Roman" w:cs="Times New Roman"/>
        </w:rPr>
      </w:pPr>
      <w:r>
        <w:rPr>
          <w:rFonts w:ascii="Times New Roman" w:hAnsi="Times New Roman" w:cs="Times New Roman"/>
          <w:i/>
          <w:iCs/>
        </w:rPr>
        <w:t>“Artículo 4.- La autoridad sanitaria nacional es el Ministerio de Salud Pública, entidad a la que corresponde el ejercicio de las funciones de rectoría en salud; así como la responsabilidad de la aplicación, control y vigilancia del cumplimiento de esta Ley; y, las normas que dicte para su plena vigencia serán obligatorias.”.</w:t>
      </w:r>
    </w:p>
    <w:p w14:paraId="0AE2FCE6" w14:textId="19D11070" w:rsidR="002C1773" w:rsidRDefault="0090473C">
      <w:pPr>
        <w:tabs>
          <w:tab w:val="left" w:pos="1022"/>
        </w:tabs>
        <w:suppressAutoHyphens/>
        <w:ind w:right="-682"/>
        <w:jc w:val="both"/>
        <w:rPr>
          <w:rFonts w:ascii="Times New Roman" w:hAnsi="Times New Roman" w:cs="Times New Roman"/>
          <w:i/>
          <w:iCs/>
        </w:rPr>
      </w:pPr>
      <w:r>
        <w:rPr>
          <w:rFonts w:ascii="Times New Roman" w:hAnsi="Times New Roman" w:cs="Times New Roman"/>
          <w:i/>
          <w:iCs/>
        </w:rPr>
        <w:t>“Artículo 6.- 1. Definir y promulgar la política nacional de salud con base en los principios y enfoques establecidos en el artículo 1 de esta Ley, así como aplicar, controlar y vigilar su cumplimiento;(…) 4. Declarar la obligatoriedad de las inmunizaciones contra determinadas enfermedades, en los términos y condiciones que la realidad epidemiológica nacional y local requiera; definir las normas y el esquema básico nacional de inmunizaciones; y, proveer sin costo a la población los elementos necesarios para cumplirlo (...)</w:t>
      </w:r>
    </w:p>
    <w:p w14:paraId="0AE2FCE7" w14:textId="77777777" w:rsidR="002C1773" w:rsidRDefault="0090473C">
      <w:pPr>
        <w:tabs>
          <w:tab w:val="left" w:pos="1022"/>
        </w:tabs>
        <w:suppressAutoHyphens/>
        <w:ind w:right="-682"/>
        <w:jc w:val="both"/>
        <w:rPr>
          <w:rFonts w:ascii="Times New Roman" w:hAnsi="Times New Roman" w:cs="Times New Roman"/>
          <w:i/>
          <w:iCs/>
        </w:rPr>
      </w:pPr>
      <w:r>
        <w:rPr>
          <w:rFonts w:ascii="Times New Roman" w:hAnsi="Times New Roman" w:cs="Times New Roman"/>
          <w:i/>
          <w:iCs/>
        </w:rPr>
        <w:t>“Artículo 7.- Toda persona, sin discriminación (…), tiene en relación a la salud, los siguientes derechos: a) Acceso universal, equitativo, permanente, oportuno y de calidad a todas las acciones y servicios de salud.</w:t>
      </w:r>
    </w:p>
    <w:p w14:paraId="0AE2FCE8" w14:textId="77777777" w:rsidR="002C1773" w:rsidRDefault="002C1773">
      <w:pPr>
        <w:tabs>
          <w:tab w:val="left" w:pos="1022"/>
        </w:tabs>
        <w:suppressAutoHyphens/>
        <w:ind w:right="-682"/>
        <w:jc w:val="both"/>
        <w:rPr>
          <w:rFonts w:ascii="Times New Roman" w:hAnsi="Times New Roman" w:cs="Times New Roman"/>
        </w:rPr>
      </w:pPr>
    </w:p>
    <w:p w14:paraId="0AE2FCEA" w14:textId="7C56F305" w:rsidR="002C1773" w:rsidRDefault="0090473C">
      <w:pPr>
        <w:tabs>
          <w:tab w:val="left" w:pos="1022"/>
        </w:tabs>
        <w:suppressAutoHyphens/>
        <w:ind w:right="-682"/>
        <w:jc w:val="both"/>
        <w:rPr>
          <w:rFonts w:ascii="Times New Roman" w:hAnsi="Times New Roman" w:cs="Times New Roman"/>
        </w:rPr>
      </w:pPr>
      <w:r>
        <w:rPr>
          <w:rFonts w:ascii="Times New Roman" w:hAnsi="Times New Roman" w:cs="Times New Roman"/>
        </w:rPr>
        <w:lastRenderedPageBreak/>
        <w:t xml:space="preserve">El Estatuto Orgánico Sustitutivo de Gestión Organizacional por Procesos del Ministerio de Salud Pública, preceptúa en el artículo 23, entre otras responsabilidades de la Dirección Nacional de Comunicación, Imagen y Prensa (DNCIP): </w:t>
      </w:r>
    </w:p>
    <w:p w14:paraId="0AE2FCEC" w14:textId="539A3745" w:rsidR="002C1773" w:rsidRDefault="0090473C">
      <w:pPr>
        <w:tabs>
          <w:tab w:val="left" w:pos="1022"/>
        </w:tabs>
        <w:suppressAutoHyphens/>
        <w:ind w:right="-682"/>
        <w:jc w:val="both"/>
        <w:rPr>
          <w:rFonts w:ascii="Times New Roman" w:hAnsi="Times New Roman" w:cs="Times New Roman"/>
          <w:i/>
          <w:iCs/>
        </w:rPr>
      </w:pPr>
      <w:r>
        <w:rPr>
          <w:rFonts w:ascii="Times New Roman" w:hAnsi="Times New Roman" w:cs="Times New Roman"/>
          <w:i/>
          <w:iCs/>
        </w:rPr>
        <w:t>“Literal b: Coordinar las acciones de información y difusión de comunicación social en el marco de las líneas de comunicación del gobierno, prevención de enfermedades y atención en salud, incorporando estrategias de mercadeo social con el fin de motivar la participación ciudadana.”</w:t>
      </w:r>
      <w:r>
        <w:rPr>
          <w:rFonts w:ascii="Times New Roman" w:hAnsi="Times New Roman" w:cs="Times New Roman"/>
          <w:i/>
          <w:iCs/>
        </w:rPr>
        <w:tab/>
      </w:r>
    </w:p>
    <w:p w14:paraId="0AE2FCEE" w14:textId="1B91D2B0" w:rsidR="002C1773" w:rsidRDefault="0090473C">
      <w:pPr>
        <w:tabs>
          <w:tab w:val="left" w:pos="1022"/>
        </w:tabs>
        <w:suppressAutoHyphens/>
        <w:ind w:right="-682"/>
        <w:jc w:val="both"/>
        <w:rPr>
          <w:rFonts w:ascii="Times New Roman" w:hAnsi="Times New Roman" w:cs="Times New Roman"/>
          <w:i/>
          <w:iCs/>
        </w:rPr>
      </w:pPr>
      <w:r>
        <w:rPr>
          <w:rFonts w:ascii="Times New Roman" w:hAnsi="Times New Roman" w:cs="Times New Roman"/>
          <w:i/>
          <w:iCs/>
        </w:rPr>
        <w:t>“Literal d: La planificación de estrategias comunicacionales de apoyo a todos los programas nacionales y procesos técnicos del MSP, dirigidos a la población en general.”</w:t>
      </w:r>
    </w:p>
    <w:p w14:paraId="0AE2FCF0" w14:textId="650ED33C" w:rsidR="002C1773" w:rsidRDefault="0090473C">
      <w:pPr>
        <w:tabs>
          <w:tab w:val="left" w:pos="1022"/>
        </w:tabs>
        <w:suppressAutoHyphens/>
        <w:ind w:right="-682"/>
        <w:jc w:val="both"/>
        <w:rPr>
          <w:rFonts w:ascii="Times New Roman" w:hAnsi="Times New Roman" w:cs="Times New Roman"/>
          <w:b/>
          <w:bCs/>
        </w:rPr>
      </w:pPr>
      <w:r>
        <w:rPr>
          <w:rFonts w:ascii="Times New Roman" w:hAnsi="Times New Roman" w:cs="Times New Roman"/>
          <w:i/>
          <w:iCs/>
        </w:rPr>
        <w:t xml:space="preserve">“Literal f </w:t>
      </w:r>
      <w:proofErr w:type="spellStart"/>
      <w:r>
        <w:rPr>
          <w:rFonts w:ascii="Times New Roman" w:hAnsi="Times New Roman" w:cs="Times New Roman"/>
          <w:i/>
          <w:iCs/>
        </w:rPr>
        <w:t>ibídem</w:t>
      </w:r>
      <w:proofErr w:type="spellEnd"/>
      <w:r>
        <w:rPr>
          <w:rFonts w:ascii="Times New Roman" w:hAnsi="Times New Roman" w:cs="Times New Roman"/>
          <w:i/>
          <w:iCs/>
        </w:rPr>
        <w:t>: Administrar las acciones de información y difusión de comunicación social en el marco de las líneas de comunicación del gobierno, prevención de enfermedades y atención en salud, incorporando estrategias de mercadeo social con el fin de motivar la participación ciudadana.”</w:t>
      </w:r>
    </w:p>
    <w:p w14:paraId="0AE2FCF2" w14:textId="57BA0173" w:rsidR="002C1773" w:rsidRDefault="0090473C">
      <w:pPr>
        <w:tabs>
          <w:tab w:val="left" w:pos="1022"/>
        </w:tabs>
        <w:suppressAutoHyphens/>
        <w:ind w:right="-682"/>
        <w:jc w:val="both"/>
        <w:rPr>
          <w:rFonts w:ascii="Times New Roman" w:hAnsi="Times New Roman" w:cs="Times New Roman"/>
        </w:rPr>
      </w:pPr>
      <w:bookmarkStart w:id="0" w:name="_Hlk37843150"/>
      <w:r>
        <w:rPr>
          <w:rFonts w:ascii="Times New Roman" w:hAnsi="Times New Roman" w:cs="Times New Roman"/>
          <w:b/>
          <w:bCs/>
        </w:rPr>
        <w:t>EMERGENCIA SANITARIA POR COVID-19. –</w:t>
      </w:r>
    </w:p>
    <w:p w14:paraId="0AE2FCF4" w14:textId="65D03104" w:rsidR="002C1773" w:rsidRDefault="0090473C">
      <w:pPr>
        <w:ind w:right="-610"/>
        <w:jc w:val="both"/>
        <w:rPr>
          <w:rFonts w:ascii="Times New Roman" w:hAnsi="Times New Roman" w:cs="Times New Roman"/>
        </w:rPr>
      </w:pPr>
      <w:r>
        <w:rPr>
          <w:rFonts w:ascii="Times New Roman" w:hAnsi="Times New Roman" w:cs="Times New Roman"/>
        </w:rPr>
        <w:t>La Organización Mundial de la Salud (OMS), el 16 de enero de 2020 publica la Alerta Epidemiológica sobre el nuevo coronavirus (COVID 19). El 29 de febrero del 2020 en el Ecuador existe la presencia del primer caso confirmado de coronavirus</w:t>
      </w:r>
      <w:r w:rsidR="00655C62">
        <w:rPr>
          <w:rFonts w:ascii="Times New Roman" w:hAnsi="Times New Roman" w:cs="Times New Roman"/>
        </w:rPr>
        <w:t>.</w:t>
      </w:r>
    </w:p>
    <w:p w14:paraId="0AE2FCF6" w14:textId="2642D322" w:rsidR="002C1773" w:rsidRDefault="0090473C" w:rsidP="0090473C">
      <w:pPr>
        <w:ind w:right="-610"/>
        <w:jc w:val="both"/>
        <w:rPr>
          <w:rFonts w:ascii="Times New Roman" w:hAnsi="Times New Roman" w:cs="Times New Roman"/>
        </w:rPr>
      </w:pPr>
      <w:r w:rsidRPr="00700128">
        <w:rPr>
          <w:rFonts w:ascii="Times New Roman" w:hAnsi="Times New Roman" w:cs="Times New Roman"/>
        </w:rPr>
        <w:t>Mediante Acuerdo Ministerial No 00126-</w:t>
      </w:r>
      <w:r>
        <w:rPr>
          <w:rFonts w:ascii="Times New Roman" w:hAnsi="Times New Roman" w:cs="Times New Roman"/>
        </w:rPr>
        <w:t xml:space="preserve"> </w:t>
      </w:r>
      <w:r w:rsidRPr="00700128">
        <w:rPr>
          <w:rFonts w:ascii="Times New Roman" w:hAnsi="Times New Roman" w:cs="Times New Roman"/>
        </w:rPr>
        <w:t>2020 emitido el 1</w:t>
      </w:r>
      <w:r w:rsidR="006574DE">
        <w:rPr>
          <w:rFonts w:ascii="Times New Roman" w:hAnsi="Times New Roman" w:cs="Times New Roman"/>
        </w:rPr>
        <w:t>2</w:t>
      </w:r>
      <w:r w:rsidRPr="00700128">
        <w:rPr>
          <w:rFonts w:ascii="Times New Roman" w:hAnsi="Times New Roman" w:cs="Times New Roman"/>
        </w:rPr>
        <w:t xml:space="preserve"> de marzo de 2020 por</w:t>
      </w:r>
      <w:r>
        <w:rPr>
          <w:rFonts w:ascii="Times New Roman" w:hAnsi="Times New Roman" w:cs="Times New Roman"/>
        </w:rPr>
        <w:t xml:space="preserve"> </w:t>
      </w:r>
      <w:r w:rsidRPr="00700128">
        <w:rPr>
          <w:rFonts w:ascii="Times New Roman" w:hAnsi="Times New Roman" w:cs="Times New Roman"/>
        </w:rPr>
        <w:t>la Ministra de Salud, se declara el Estado</w:t>
      </w:r>
      <w:r>
        <w:rPr>
          <w:rFonts w:ascii="Times New Roman" w:hAnsi="Times New Roman" w:cs="Times New Roman"/>
        </w:rPr>
        <w:t xml:space="preserve"> </w:t>
      </w:r>
      <w:r w:rsidRPr="00700128">
        <w:rPr>
          <w:rFonts w:ascii="Times New Roman" w:hAnsi="Times New Roman" w:cs="Times New Roman"/>
        </w:rPr>
        <w:t>de Emergencia Sanitaria en el Sistema</w:t>
      </w:r>
      <w:r>
        <w:rPr>
          <w:rFonts w:ascii="Times New Roman" w:hAnsi="Times New Roman" w:cs="Times New Roman"/>
        </w:rPr>
        <w:t xml:space="preserve"> </w:t>
      </w:r>
      <w:r w:rsidRPr="00700128">
        <w:rPr>
          <w:rFonts w:ascii="Times New Roman" w:hAnsi="Times New Roman" w:cs="Times New Roman"/>
        </w:rPr>
        <w:t>Nacional de Salud</w:t>
      </w:r>
      <w:r>
        <w:rPr>
          <w:rFonts w:ascii="Times New Roman" w:hAnsi="Times New Roman" w:cs="Times New Roman"/>
        </w:rPr>
        <w:t xml:space="preserve">: </w:t>
      </w:r>
      <w:r w:rsidRPr="00700128">
        <w:rPr>
          <w:rFonts w:ascii="Times New Roman" w:hAnsi="Times New Roman" w:cs="Times New Roman"/>
          <w:i/>
          <w:iCs/>
        </w:rPr>
        <w:t>“el estado de emergencia sanitaria en todos los establecimientos del sistema nacional de salud, en los servicios de laboratorio, unidades de epidemiología y control, ambulancias aéreas, servicios de médicos y paramédicos, hospitalización y consulta externa por la inminente posibilidad del efecto provocado por el coronavirus covid-19, y prevenir un posible contagio masivo en la población”.</w:t>
      </w:r>
      <w:r>
        <w:rPr>
          <w:rFonts w:ascii="Times New Roman" w:hAnsi="Times New Roman" w:cs="Times New Roman"/>
          <w:i/>
          <w:iCs/>
        </w:rPr>
        <w:t xml:space="preserve"> </w:t>
      </w:r>
      <w:r w:rsidRPr="00700128">
        <w:rPr>
          <w:rFonts w:ascii="Times New Roman" w:hAnsi="Times New Roman" w:cs="Times New Roman"/>
        </w:rPr>
        <w:t xml:space="preserve">Con Decreto Ejecutivo </w:t>
      </w:r>
      <w:proofErr w:type="spellStart"/>
      <w:r w:rsidRPr="00700128">
        <w:rPr>
          <w:rFonts w:ascii="Times New Roman" w:hAnsi="Times New Roman" w:cs="Times New Roman"/>
        </w:rPr>
        <w:t>N°</w:t>
      </w:r>
      <w:proofErr w:type="spellEnd"/>
      <w:r w:rsidRPr="00700128">
        <w:rPr>
          <w:rFonts w:ascii="Times New Roman" w:hAnsi="Times New Roman" w:cs="Times New Roman"/>
        </w:rPr>
        <w:t xml:space="preserve"> 1017 emitido el 16 de marzo de 2020, el </w:t>
      </w:r>
      <w:r>
        <w:rPr>
          <w:rFonts w:ascii="Times New Roman" w:hAnsi="Times New Roman" w:cs="Times New Roman"/>
        </w:rPr>
        <w:t>P</w:t>
      </w:r>
      <w:r w:rsidRPr="00700128">
        <w:rPr>
          <w:rFonts w:ascii="Times New Roman" w:hAnsi="Times New Roman" w:cs="Times New Roman"/>
        </w:rPr>
        <w:t>residente de la República del Ecuador declaró el Estado de Excepción en todo el territorio nacional.</w:t>
      </w:r>
    </w:p>
    <w:p w14:paraId="0AE2FCF8" w14:textId="684179CA" w:rsidR="002C1773" w:rsidRDefault="0090473C">
      <w:pPr>
        <w:ind w:right="-610"/>
        <w:jc w:val="both"/>
        <w:rPr>
          <w:rFonts w:ascii="Times New Roman" w:hAnsi="Times New Roman" w:cs="Times New Roman"/>
        </w:rPr>
      </w:pPr>
      <w:r>
        <w:rPr>
          <w:rFonts w:ascii="Times New Roman" w:hAnsi="Times New Roman" w:cs="Times New Roman"/>
        </w:rPr>
        <w:t xml:space="preserve">Pese a los esfuerzos por contener esta pandemia, se esparce en el territorio y se evidencia un alto número de contagios en el personal de salud a nivel nacional. </w:t>
      </w:r>
    </w:p>
    <w:p w14:paraId="0AE2FCFA" w14:textId="6A080366" w:rsidR="002C1773" w:rsidRDefault="0090473C">
      <w:pPr>
        <w:ind w:right="-610"/>
        <w:jc w:val="both"/>
        <w:rPr>
          <w:rFonts w:ascii="Times New Roman" w:hAnsi="Times New Roman" w:cs="Times New Roman"/>
          <w:i/>
          <w:iCs/>
        </w:rPr>
      </w:pPr>
      <w:r>
        <w:rPr>
          <w:rFonts w:ascii="Times New Roman" w:hAnsi="Times New Roman" w:cs="Times New Roman"/>
        </w:rPr>
        <w:t xml:space="preserve">Mediante Oficio No. MEF-SFP-2020-0289-O de fecha 24 de marzo de 2020, el Ministerio de Economía y Finanzas a través de la Subsecretaría de Financiamiento Público informa: </w:t>
      </w:r>
      <w:r>
        <w:rPr>
          <w:rFonts w:ascii="Times New Roman" w:hAnsi="Times New Roman" w:cs="Times New Roman"/>
          <w:i/>
          <w:iCs/>
        </w:rPr>
        <w:t xml:space="preserve">" (...) La Subsecretaría de Financiamiento Público se encuentra trabajando en el proceso correspondiente a la contratación de un préstamo que se suscribiría con el Banco Internacional para Reconstrucción y Fomento (BIRF) por hasta USD 20.000.000,00 destinado al financiamiento del Programa "Ecuador COVID-19 </w:t>
      </w:r>
      <w:proofErr w:type="spellStart"/>
      <w:r>
        <w:rPr>
          <w:rFonts w:ascii="Times New Roman" w:hAnsi="Times New Roman" w:cs="Times New Roman"/>
          <w:i/>
          <w:iCs/>
        </w:rPr>
        <w:t>Emergency</w:t>
      </w:r>
      <w:proofErr w:type="spellEnd"/>
      <w:r>
        <w:rPr>
          <w:rFonts w:ascii="Times New Roman" w:hAnsi="Times New Roman" w:cs="Times New Roman"/>
          <w:i/>
          <w:iCs/>
        </w:rPr>
        <w:t xml:space="preserve"> Response Project"; proyecto cuyo organismo ejecutor es el Ministerio de Salud Pública (MSP) (...)".</w:t>
      </w:r>
    </w:p>
    <w:p w14:paraId="0AE2FCFB" w14:textId="77777777" w:rsidR="002C1773" w:rsidRDefault="0090473C">
      <w:pPr>
        <w:ind w:right="-610"/>
        <w:jc w:val="both"/>
        <w:rPr>
          <w:rFonts w:ascii="Times New Roman" w:hAnsi="Times New Roman" w:cs="Times New Roman"/>
        </w:rPr>
      </w:pPr>
      <w:r>
        <w:rPr>
          <w:rFonts w:ascii="Times New Roman" w:hAnsi="Times New Roman" w:cs="Times New Roman"/>
        </w:rPr>
        <w:t>En este sentido y posterior a las mesas de trabajo con el Organismo Financiador Banco Mundial, se definió las actividades a financiarse con dichos recursos, entre los que se encuentran adquisición de equipamiento médico y mobiliario clínico, así como el financiamiento de la estrategia de comunicación.</w:t>
      </w:r>
    </w:p>
    <w:p w14:paraId="0AE2FCFC" w14:textId="77777777" w:rsidR="002C1773" w:rsidRDefault="002C1773">
      <w:pPr>
        <w:ind w:right="-610"/>
        <w:jc w:val="both"/>
        <w:rPr>
          <w:rFonts w:ascii="Times New Roman" w:hAnsi="Times New Roman" w:cs="Times New Roman"/>
        </w:rPr>
      </w:pPr>
    </w:p>
    <w:p w14:paraId="0AE2FCFD" w14:textId="77777777" w:rsidR="002C1773" w:rsidRDefault="0090473C">
      <w:pPr>
        <w:ind w:right="-610"/>
        <w:jc w:val="both"/>
        <w:rPr>
          <w:rFonts w:ascii="Times New Roman" w:hAnsi="Times New Roman" w:cs="Times New Roman"/>
          <w:i/>
          <w:iCs/>
        </w:rPr>
      </w:pPr>
      <w:r>
        <w:rPr>
          <w:rFonts w:ascii="Times New Roman" w:hAnsi="Times New Roman" w:cs="Times New Roman"/>
          <w:i/>
          <w:iCs/>
        </w:rPr>
        <w:lastRenderedPageBreak/>
        <w:t xml:space="preserve">(...) Si bien se acordó que la SECOM sería la responsable de la ejecución de la campaña comunicacional, dentro del millón de dólares a ser asignados, se definió un monto de 250.000 US para las siguientes acciones del Ministerio de Salud Pública (...) </w:t>
      </w:r>
    </w:p>
    <w:p w14:paraId="0AE2FCFF" w14:textId="77777777" w:rsidR="002C1773" w:rsidRDefault="0090473C">
      <w:pPr>
        <w:ind w:right="-610"/>
        <w:jc w:val="both"/>
        <w:rPr>
          <w:rFonts w:ascii="Times New Roman" w:hAnsi="Times New Roman" w:cs="Times New Roman"/>
        </w:rPr>
      </w:pPr>
      <w:r>
        <w:rPr>
          <w:rFonts w:ascii="Times New Roman" w:hAnsi="Times New Roman" w:cs="Times New Roman"/>
        </w:rPr>
        <w:t xml:space="preserve">Infraestructura Física, Equipamiento, Mantenimiento, Estudios y Fiscalización en Salud – PIFEMEFS, a través de Memorando Nro. MSP-PIFEMEFS-2020-0302-M con fecha 16 de abril asigna para la campaña informativa sobre cuidados al personal de salud respecto al COVID 19 a cargo de la DNCIP el monto de USD 150.000,00 incluido el IVA. </w:t>
      </w:r>
    </w:p>
    <w:p w14:paraId="0AE2FD01" w14:textId="77777777" w:rsidR="002C1773" w:rsidRDefault="0090473C">
      <w:pPr>
        <w:ind w:right="-610"/>
        <w:jc w:val="both"/>
        <w:rPr>
          <w:rFonts w:ascii="Times New Roman" w:hAnsi="Times New Roman" w:cs="Times New Roman"/>
        </w:rPr>
      </w:pPr>
      <w:r>
        <w:rPr>
          <w:rFonts w:ascii="Times New Roman" w:hAnsi="Times New Roman" w:cs="Times New Roman"/>
        </w:rPr>
        <w:t>En razón de ello, esta Dirección, como responsable de la ejecución de una campaña informativa sobre las prácticas del cuidado en el personal de salud para la prevención y control del COVID-19; y autocuidado y salud mental, necesita ejecutar la contratación de servicios para definición, desarrollo, producción y difusión de la misma.</w:t>
      </w:r>
    </w:p>
    <w:bookmarkEnd w:id="0"/>
    <w:p w14:paraId="0AE2FD03" w14:textId="77777777" w:rsidR="002C1773" w:rsidRDefault="0090473C">
      <w:pPr>
        <w:tabs>
          <w:tab w:val="left" w:pos="1022"/>
        </w:tabs>
        <w:suppressAutoHyphens/>
        <w:ind w:right="-682"/>
        <w:jc w:val="both"/>
        <w:rPr>
          <w:rFonts w:ascii="Times New Roman" w:hAnsi="Times New Roman" w:cs="Times New Roman"/>
          <w:b/>
          <w:bCs/>
        </w:rPr>
      </w:pPr>
      <w:r>
        <w:rPr>
          <w:rFonts w:ascii="Times New Roman" w:hAnsi="Times New Roman" w:cs="Times New Roman"/>
          <w:b/>
          <w:bCs/>
        </w:rPr>
        <w:t xml:space="preserve">MARCO LEGAL. - </w:t>
      </w:r>
    </w:p>
    <w:p w14:paraId="0AE2FD05" w14:textId="31F2328C" w:rsidR="002C1773" w:rsidRDefault="0090473C">
      <w:pPr>
        <w:tabs>
          <w:tab w:val="left" w:pos="1022"/>
        </w:tabs>
        <w:suppressAutoHyphens/>
        <w:ind w:right="-682"/>
        <w:jc w:val="both"/>
        <w:rPr>
          <w:rFonts w:ascii="Times New Roman" w:hAnsi="Times New Roman" w:cs="Times New Roman"/>
        </w:rPr>
      </w:pPr>
      <w:r>
        <w:rPr>
          <w:rFonts w:ascii="Times New Roman" w:hAnsi="Times New Roman" w:cs="Times New Roman"/>
        </w:rPr>
        <w:t xml:space="preserve">El marco legal aplicable para esta contratación, deberá ser el previsto en: </w:t>
      </w:r>
    </w:p>
    <w:p w14:paraId="3389E6B9" w14:textId="0C017978" w:rsidR="00802DA6" w:rsidRPr="00802DA6" w:rsidRDefault="00802DA6">
      <w:pPr>
        <w:tabs>
          <w:tab w:val="left" w:pos="1022"/>
        </w:tabs>
        <w:suppressAutoHyphens/>
        <w:ind w:right="-682"/>
        <w:jc w:val="both"/>
        <w:rPr>
          <w:rFonts w:ascii="Times New Roman" w:hAnsi="Times New Roman" w:cs="Times New Roman"/>
          <w:i/>
          <w:iCs/>
        </w:rPr>
      </w:pPr>
      <w:r w:rsidRPr="00802DA6">
        <w:rPr>
          <w:rFonts w:ascii="Times New Roman" w:hAnsi="Times New Roman" w:cs="Times New Roman"/>
          <w:i/>
          <w:iCs/>
        </w:rPr>
        <w:t>“Art. 3.-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0AE2FD17" w14:textId="017FFB9E" w:rsidR="002C1773" w:rsidRPr="00E80A8B" w:rsidRDefault="0090473C" w:rsidP="00E80A8B">
      <w:pPr>
        <w:pStyle w:val="Prrafodelista"/>
        <w:numPr>
          <w:ilvl w:val="0"/>
          <w:numId w:val="1"/>
        </w:numPr>
        <w:tabs>
          <w:tab w:val="left" w:pos="1022"/>
        </w:tabs>
        <w:ind w:right="-682"/>
        <w:jc w:val="both"/>
        <w:rPr>
          <w:sz w:val="24"/>
          <w:szCs w:val="24"/>
        </w:rPr>
      </w:pPr>
      <w:bookmarkStart w:id="1" w:name="_Hlk36471386"/>
      <w:r>
        <w:rPr>
          <w:rFonts w:eastAsia="Arial"/>
          <w:b/>
          <w:bCs/>
          <w:sz w:val="24"/>
          <w:szCs w:val="24"/>
          <w:u w:val="thick" w:color="000000"/>
        </w:rPr>
        <w:t>OBJETIVOS</w:t>
      </w:r>
    </w:p>
    <w:p w14:paraId="0AE2FD19" w14:textId="18CF9CA5" w:rsidR="002C1773" w:rsidRPr="00E80A8B" w:rsidRDefault="0090473C" w:rsidP="00E80A8B">
      <w:pPr>
        <w:pStyle w:val="Ttulo11"/>
        <w:numPr>
          <w:ilvl w:val="1"/>
          <w:numId w:val="1"/>
        </w:numPr>
        <w:tabs>
          <w:tab w:val="left" w:pos="1022"/>
        </w:tabs>
        <w:ind w:right="-682"/>
        <w:jc w:val="both"/>
        <w:rPr>
          <w:b/>
          <w:bCs/>
          <w:w w:val="95"/>
          <w:sz w:val="24"/>
          <w:szCs w:val="24"/>
        </w:rPr>
      </w:pPr>
      <w:bookmarkStart w:id="2" w:name="__DdeLink__864_3419086402"/>
      <w:bookmarkEnd w:id="1"/>
      <w:r>
        <w:rPr>
          <w:b/>
          <w:bCs/>
          <w:w w:val="95"/>
          <w:sz w:val="24"/>
          <w:szCs w:val="24"/>
        </w:rPr>
        <w:t>GENERAL.</w:t>
      </w:r>
    </w:p>
    <w:p w14:paraId="0AE2FD1B" w14:textId="242DAF22" w:rsidR="002C1773" w:rsidRPr="00E80A8B" w:rsidRDefault="0090473C" w:rsidP="00E80A8B">
      <w:pPr>
        <w:ind w:right="-700"/>
        <w:jc w:val="both"/>
        <w:rPr>
          <w:rFonts w:ascii="Times New Roman" w:hAnsi="Times New Roman" w:cs="Times New Roman"/>
          <w:lang w:eastAsia="es-ES"/>
        </w:rPr>
      </w:pPr>
      <w:r>
        <w:rPr>
          <w:rFonts w:ascii="Times New Roman" w:hAnsi="Times New Roman" w:cs="Times New Roman"/>
          <w:lang w:eastAsia="es-ES"/>
        </w:rPr>
        <w:t>CONTRATAR SERVICIOS PARA DEFINICIÓN, DESARROLLO, PRODUCCIÓN Y DIFUSIÓN DE CAMPAÑA INFORMATIVA PARA LA PREVENCIÓN, CONTROL Y FOMENTO DE PRÁCTICAS DE AUTOCUIDADO Y SALUD MENTAL PARA EL PERSONAL DE SALUD FRENTE A LA EMERGENCIA SANITARIA POR COVID-19 EN EL ECUADOR</w:t>
      </w:r>
    </w:p>
    <w:p w14:paraId="0AE2FD1D" w14:textId="2D3FB9E8" w:rsidR="002C1773" w:rsidRPr="00E80A8B" w:rsidRDefault="0090473C" w:rsidP="00E80A8B">
      <w:pPr>
        <w:pStyle w:val="Ttulo11"/>
        <w:numPr>
          <w:ilvl w:val="1"/>
          <w:numId w:val="1"/>
        </w:numPr>
        <w:tabs>
          <w:tab w:val="left" w:pos="1022"/>
        </w:tabs>
        <w:ind w:right="-682"/>
        <w:jc w:val="both"/>
        <w:rPr>
          <w:sz w:val="24"/>
          <w:szCs w:val="24"/>
        </w:rPr>
      </w:pPr>
      <w:r>
        <w:rPr>
          <w:b/>
          <w:bCs/>
          <w:w w:val="95"/>
          <w:sz w:val="24"/>
          <w:szCs w:val="24"/>
        </w:rPr>
        <w:t>ESPECÍFICOS.</w:t>
      </w:r>
    </w:p>
    <w:p w14:paraId="0AE2FD1E" w14:textId="77777777" w:rsidR="002C1773" w:rsidRDefault="0090473C">
      <w:pPr>
        <w:numPr>
          <w:ilvl w:val="0"/>
          <w:numId w:val="3"/>
        </w:numPr>
        <w:spacing w:before="1"/>
        <w:ind w:right="-682"/>
        <w:jc w:val="both"/>
        <w:rPr>
          <w:rFonts w:ascii="Times New Roman" w:hAnsi="Times New Roman" w:cs="Times New Roman"/>
          <w:w w:val="95"/>
        </w:rPr>
      </w:pPr>
      <w:r>
        <w:rPr>
          <w:rFonts w:ascii="Times New Roman" w:hAnsi="Times New Roman" w:cs="Times New Roman"/>
          <w:w w:val="95"/>
        </w:rPr>
        <w:t xml:space="preserve">Promover prácticas sobre las medidas de prevención y control del COVID 19 en el personal de salud, según la evidencia científica disponible.  </w:t>
      </w:r>
    </w:p>
    <w:p w14:paraId="0AE2FD1F" w14:textId="77777777" w:rsidR="002C1773" w:rsidRDefault="0090473C">
      <w:pPr>
        <w:numPr>
          <w:ilvl w:val="0"/>
          <w:numId w:val="3"/>
        </w:numPr>
        <w:spacing w:before="1"/>
        <w:ind w:right="-682"/>
        <w:jc w:val="both"/>
        <w:rPr>
          <w:rFonts w:ascii="Times New Roman" w:hAnsi="Times New Roman" w:cs="Times New Roman"/>
          <w:w w:val="95"/>
        </w:rPr>
      </w:pPr>
      <w:r>
        <w:rPr>
          <w:rFonts w:ascii="Times New Roman" w:hAnsi="Times New Roman" w:cs="Times New Roman"/>
          <w:w w:val="95"/>
          <w:lang w:val="es-ES"/>
        </w:rPr>
        <w:t xml:space="preserve">Impulsar prácticas de autocuidado, resiliencia y salud mental en el personal de salud para motivar la implementación de </w:t>
      </w:r>
      <w:r>
        <w:rPr>
          <w:rFonts w:ascii="Times New Roman" w:hAnsi="Times New Roman" w:cs="Times New Roman"/>
          <w:w w:val="95"/>
        </w:rPr>
        <w:t>acciones que favorezcan comportamientos saludables.</w:t>
      </w:r>
    </w:p>
    <w:p w14:paraId="0AE2FD21" w14:textId="61774EAB" w:rsidR="002C1773" w:rsidRPr="00E80A8B" w:rsidRDefault="0090473C" w:rsidP="00E80A8B">
      <w:pPr>
        <w:numPr>
          <w:ilvl w:val="0"/>
          <w:numId w:val="3"/>
        </w:numPr>
        <w:spacing w:before="1"/>
        <w:ind w:right="-682"/>
        <w:jc w:val="both"/>
        <w:rPr>
          <w:rFonts w:ascii="Times New Roman" w:hAnsi="Times New Roman" w:cs="Times New Roman"/>
          <w:w w:val="95"/>
        </w:rPr>
      </w:pPr>
      <w:r>
        <w:rPr>
          <w:rFonts w:ascii="Times New Roman" w:hAnsi="Times New Roman" w:cs="Times New Roman"/>
          <w:w w:val="95"/>
        </w:rPr>
        <w:t xml:space="preserve">Mantener al personal de salud informado </w:t>
      </w:r>
      <w:bookmarkStart w:id="3" w:name="_Hlk37787217"/>
      <w:r>
        <w:rPr>
          <w:rFonts w:ascii="Times New Roman" w:hAnsi="Times New Roman" w:cs="Times New Roman"/>
          <w:w w:val="95"/>
        </w:rPr>
        <w:t xml:space="preserve">sobre las acciones que lleva adelante el MSP sobre la pandemia COVID 19.  </w:t>
      </w:r>
      <w:bookmarkEnd w:id="3"/>
    </w:p>
    <w:p w14:paraId="0AE2FD23" w14:textId="3BFF4241" w:rsidR="002C1773" w:rsidRPr="00E80A8B" w:rsidRDefault="0090473C" w:rsidP="00E80A8B">
      <w:pPr>
        <w:pStyle w:val="Prrafodelista"/>
        <w:numPr>
          <w:ilvl w:val="0"/>
          <w:numId w:val="1"/>
        </w:numPr>
        <w:ind w:right="-682"/>
        <w:jc w:val="both"/>
        <w:rPr>
          <w:b/>
          <w:bCs/>
          <w:sz w:val="24"/>
          <w:szCs w:val="24"/>
          <w:u w:val="single"/>
        </w:rPr>
      </w:pPr>
      <w:r>
        <w:rPr>
          <w:b/>
          <w:bCs/>
          <w:sz w:val="24"/>
          <w:szCs w:val="24"/>
          <w:u w:val="single"/>
        </w:rPr>
        <w:t>ALCANCE</w:t>
      </w:r>
    </w:p>
    <w:p w14:paraId="0AE2FD25" w14:textId="054F4582" w:rsidR="002C1773" w:rsidRPr="00E80A8B" w:rsidRDefault="0090473C">
      <w:pPr>
        <w:ind w:right="-682"/>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Se pretende un alcance a nivel nacional, esperando llegar al 80% del público objetivo. </w:t>
      </w:r>
    </w:p>
    <w:p w14:paraId="0AE2FD27" w14:textId="4206F2E3" w:rsidR="002C1773" w:rsidRDefault="0090473C">
      <w:pPr>
        <w:ind w:right="-682"/>
        <w:jc w:val="both"/>
        <w:rPr>
          <w:rFonts w:ascii="Times New Roman" w:hAnsi="Times New Roman" w:cs="Times New Roman"/>
          <w:b/>
          <w:bCs/>
        </w:rPr>
      </w:pPr>
      <w:bookmarkStart w:id="4" w:name="_Hlk37785232"/>
      <w:r>
        <w:rPr>
          <w:rFonts w:ascii="Times New Roman" w:hAnsi="Times New Roman" w:cs="Times New Roman"/>
          <w:b/>
          <w:bCs/>
        </w:rPr>
        <w:t xml:space="preserve">GRUPO OBJETIVO: </w:t>
      </w:r>
    </w:p>
    <w:p w14:paraId="0AE2FD28" w14:textId="77777777" w:rsidR="002C1773" w:rsidRDefault="0090473C">
      <w:pPr>
        <w:pStyle w:val="Sinespaciado"/>
        <w:numPr>
          <w:ilvl w:val="0"/>
          <w:numId w:val="4"/>
        </w:numPr>
        <w:ind w:left="430" w:right="-700"/>
        <w:jc w:val="both"/>
        <w:rPr>
          <w:rFonts w:ascii="Times New Roman" w:hAnsi="Times New Roman"/>
          <w:bCs/>
        </w:rPr>
      </w:pPr>
      <w:bookmarkStart w:id="5" w:name="_Hlk37428169"/>
      <w:r>
        <w:rPr>
          <w:rFonts w:ascii="Times New Roman" w:hAnsi="Times New Roman"/>
          <w:b/>
        </w:rPr>
        <w:lastRenderedPageBreak/>
        <w:t>Demográfico:</w:t>
      </w:r>
      <w:r>
        <w:rPr>
          <w:rFonts w:ascii="Times New Roman" w:hAnsi="Times New Roman"/>
          <w:bCs/>
          <w:lang w:val="es-EC"/>
        </w:rPr>
        <w:t xml:space="preserve"> </w:t>
      </w:r>
      <w:r>
        <w:rPr>
          <w:rFonts w:ascii="Times New Roman" w:eastAsia="Times New Roman" w:hAnsi="Times New Roman"/>
          <w:bCs/>
          <w:iCs/>
          <w:lang w:eastAsia="ar-SA"/>
        </w:rPr>
        <w:t xml:space="preserve">Personal de salud de la Red Pública Integral de Salud (RPIS) y Red Privada Complementaria (RPC).  </w:t>
      </w:r>
    </w:p>
    <w:p w14:paraId="0AE2FD29" w14:textId="77777777" w:rsidR="002C1773" w:rsidRDefault="0090473C">
      <w:pPr>
        <w:pStyle w:val="Sinespaciado"/>
        <w:numPr>
          <w:ilvl w:val="0"/>
          <w:numId w:val="4"/>
        </w:numPr>
        <w:ind w:left="430" w:right="-700"/>
        <w:jc w:val="both"/>
        <w:rPr>
          <w:rFonts w:ascii="Times New Roman" w:hAnsi="Times New Roman"/>
          <w:bCs/>
        </w:rPr>
      </w:pPr>
      <w:r>
        <w:rPr>
          <w:rFonts w:ascii="Times New Roman" w:eastAsia="Times New Roman" w:hAnsi="Times New Roman"/>
          <w:b/>
          <w:iCs/>
          <w:lang w:eastAsia="ar-SA"/>
        </w:rPr>
        <w:t>Primario:</w:t>
      </w:r>
      <w:r>
        <w:rPr>
          <w:rFonts w:ascii="Times New Roman" w:eastAsia="Times New Roman" w:hAnsi="Times New Roman"/>
          <w:bCs/>
          <w:iCs/>
          <w:lang w:eastAsia="ar-SA"/>
        </w:rPr>
        <w:t xml:space="preserve"> Médicos, enfermeros/as, Personal Sanitario de Apoyo, auxiliares de enfermería y trabajador sanitario; estudiantes de pregrado y posgrado en salud.</w:t>
      </w:r>
    </w:p>
    <w:p w14:paraId="0AE2FD2A" w14:textId="77777777" w:rsidR="002C1773" w:rsidRDefault="0090473C">
      <w:pPr>
        <w:pStyle w:val="Sinespaciado"/>
        <w:numPr>
          <w:ilvl w:val="0"/>
          <w:numId w:val="4"/>
        </w:numPr>
        <w:ind w:left="430" w:right="-700"/>
        <w:jc w:val="both"/>
        <w:rPr>
          <w:rFonts w:ascii="Times New Roman" w:hAnsi="Times New Roman"/>
          <w:bCs/>
        </w:rPr>
      </w:pPr>
      <w:r>
        <w:rPr>
          <w:rFonts w:ascii="Times New Roman" w:hAnsi="Times New Roman"/>
          <w:b/>
        </w:rPr>
        <w:t>Secundario</w:t>
      </w:r>
      <w:r>
        <w:rPr>
          <w:rFonts w:ascii="Times New Roman" w:eastAsia="Times New Roman" w:hAnsi="Times New Roman"/>
          <w:bCs/>
          <w:iCs/>
          <w:lang w:eastAsia="ar-SA"/>
        </w:rPr>
        <w:t xml:space="preserve">: Autoridades y personal administrativo. </w:t>
      </w:r>
    </w:p>
    <w:p w14:paraId="0AE2FD2B" w14:textId="77777777" w:rsidR="002C1773" w:rsidRDefault="0090473C">
      <w:pPr>
        <w:pStyle w:val="Sinespaciado"/>
        <w:numPr>
          <w:ilvl w:val="0"/>
          <w:numId w:val="4"/>
        </w:numPr>
        <w:ind w:left="430" w:right="-700"/>
        <w:jc w:val="both"/>
        <w:rPr>
          <w:rFonts w:ascii="Times New Roman" w:hAnsi="Times New Roman"/>
          <w:bCs/>
        </w:rPr>
      </w:pPr>
      <w:r>
        <w:rPr>
          <w:rFonts w:ascii="Times New Roman" w:hAnsi="Times New Roman"/>
          <w:b/>
        </w:rPr>
        <w:t xml:space="preserve">Nota: </w:t>
      </w:r>
      <w:r>
        <w:rPr>
          <w:rFonts w:ascii="Times New Roman" w:hAnsi="Times New Roman"/>
          <w:bCs/>
          <w:lang w:val="es-EC"/>
        </w:rPr>
        <w:t>Se deberá segmentar los públicos de acuerdo a la exposición y nivel de riesgo para la definición de mensajes, productos y canales apropiados.</w:t>
      </w:r>
    </w:p>
    <w:p w14:paraId="0AE2FD2C" w14:textId="77777777" w:rsidR="002C1773" w:rsidRDefault="0090473C">
      <w:pPr>
        <w:numPr>
          <w:ilvl w:val="0"/>
          <w:numId w:val="4"/>
        </w:numPr>
        <w:overflowPunct w:val="0"/>
        <w:ind w:right="-682"/>
        <w:rPr>
          <w:rFonts w:ascii="Times New Roman" w:hAnsi="Times New Roman" w:cs="Times New Roman"/>
        </w:rPr>
      </w:pPr>
      <w:r>
        <w:rPr>
          <w:rFonts w:ascii="Times New Roman" w:hAnsi="Times New Roman" w:cs="Times New Roman"/>
          <w:b/>
        </w:rPr>
        <w:t>Género:</w:t>
      </w:r>
      <w:r>
        <w:rPr>
          <w:rFonts w:ascii="Times New Roman" w:hAnsi="Times New Roman" w:cs="Times New Roman"/>
        </w:rPr>
        <w:t xml:space="preserve"> Femenino y masculino  </w:t>
      </w:r>
    </w:p>
    <w:p w14:paraId="0AE2FD2D" w14:textId="77777777" w:rsidR="002C1773" w:rsidRDefault="0090473C">
      <w:pPr>
        <w:numPr>
          <w:ilvl w:val="0"/>
          <w:numId w:val="4"/>
        </w:numPr>
        <w:overflowPunct w:val="0"/>
        <w:ind w:right="-682"/>
        <w:rPr>
          <w:rFonts w:ascii="Times New Roman" w:hAnsi="Times New Roman" w:cs="Times New Roman"/>
        </w:rPr>
      </w:pPr>
      <w:r>
        <w:rPr>
          <w:rFonts w:ascii="Times New Roman" w:hAnsi="Times New Roman" w:cs="Times New Roman"/>
          <w:b/>
        </w:rPr>
        <w:t>Edad:</w:t>
      </w:r>
      <w:r>
        <w:rPr>
          <w:rFonts w:ascii="Times New Roman" w:hAnsi="Times New Roman" w:cs="Times New Roman"/>
        </w:rPr>
        <w:t xml:space="preserve"> 18 a 64 años</w:t>
      </w:r>
    </w:p>
    <w:p w14:paraId="35CFAAD0" w14:textId="596CD680" w:rsidR="00E80A8B" w:rsidRDefault="0090473C" w:rsidP="00E80A8B">
      <w:pPr>
        <w:numPr>
          <w:ilvl w:val="0"/>
          <w:numId w:val="4"/>
        </w:numPr>
        <w:overflowPunct w:val="0"/>
        <w:ind w:right="-682"/>
        <w:rPr>
          <w:rFonts w:ascii="Times New Roman" w:hAnsi="Times New Roman" w:cs="Times New Roman"/>
        </w:rPr>
      </w:pPr>
      <w:proofErr w:type="spellStart"/>
      <w:r>
        <w:rPr>
          <w:rFonts w:ascii="Times New Roman" w:hAnsi="Times New Roman" w:cs="Times New Roman"/>
          <w:b/>
        </w:rPr>
        <w:t>N</w:t>
      </w:r>
      <w:r w:rsidR="00004044">
        <w:rPr>
          <w:rFonts w:ascii="Times New Roman" w:hAnsi="Times New Roman" w:cs="Times New Roman"/>
          <w:b/>
        </w:rPr>
        <w:t>íveles</w:t>
      </w:r>
      <w:proofErr w:type="spellEnd"/>
      <w:r>
        <w:rPr>
          <w:rFonts w:ascii="Times New Roman" w:hAnsi="Times New Roman" w:cs="Times New Roman"/>
          <w:b/>
        </w:rPr>
        <w:t xml:space="preserve"> S</w:t>
      </w:r>
      <w:r w:rsidR="00004044">
        <w:rPr>
          <w:rFonts w:ascii="Times New Roman" w:hAnsi="Times New Roman" w:cs="Times New Roman"/>
          <w:b/>
        </w:rPr>
        <w:t>ocio</w:t>
      </w:r>
      <w:r>
        <w:rPr>
          <w:rFonts w:ascii="Times New Roman" w:hAnsi="Times New Roman" w:cs="Times New Roman"/>
          <w:b/>
        </w:rPr>
        <w:t xml:space="preserve"> E</w:t>
      </w:r>
      <w:r w:rsidR="00004044">
        <w:rPr>
          <w:rFonts w:ascii="Times New Roman" w:hAnsi="Times New Roman" w:cs="Times New Roman"/>
          <w:b/>
        </w:rPr>
        <w:t>co</w:t>
      </w:r>
      <w:r w:rsidR="009801EC">
        <w:rPr>
          <w:rFonts w:ascii="Times New Roman" w:hAnsi="Times New Roman" w:cs="Times New Roman"/>
          <w:b/>
        </w:rPr>
        <w:t>n</w:t>
      </w:r>
      <w:r w:rsidR="00004044">
        <w:rPr>
          <w:rFonts w:ascii="Times New Roman" w:hAnsi="Times New Roman" w:cs="Times New Roman"/>
          <w:b/>
        </w:rPr>
        <w:t>ómicos</w:t>
      </w:r>
      <w:r>
        <w:rPr>
          <w:rFonts w:ascii="Times New Roman" w:hAnsi="Times New Roman" w:cs="Times New Roman"/>
          <w:b/>
        </w:rPr>
        <w:t>:</w:t>
      </w:r>
      <w:r>
        <w:rPr>
          <w:rFonts w:ascii="Times New Roman" w:hAnsi="Times New Roman" w:cs="Times New Roman"/>
        </w:rPr>
        <w:t xml:space="preserve"> todos</w:t>
      </w:r>
    </w:p>
    <w:p w14:paraId="0AE2FD30" w14:textId="1C214190" w:rsidR="002C1773" w:rsidRDefault="0090473C" w:rsidP="00E80A8B">
      <w:pPr>
        <w:numPr>
          <w:ilvl w:val="0"/>
          <w:numId w:val="4"/>
        </w:numPr>
        <w:overflowPunct w:val="0"/>
        <w:ind w:right="-682"/>
        <w:rPr>
          <w:rFonts w:ascii="Times New Roman" w:hAnsi="Times New Roman" w:cs="Times New Roman"/>
        </w:rPr>
      </w:pPr>
      <w:r w:rsidRPr="00E80A8B">
        <w:rPr>
          <w:rFonts w:ascii="Times New Roman" w:hAnsi="Times New Roman" w:cs="Times New Roman"/>
          <w:b/>
        </w:rPr>
        <w:t>Geográfico:</w:t>
      </w:r>
      <w:r w:rsidRPr="00E80A8B">
        <w:rPr>
          <w:rFonts w:ascii="Times New Roman" w:hAnsi="Times New Roman" w:cs="Times New Roman"/>
        </w:rPr>
        <w:t xml:space="preserve"> urbano y rural</w:t>
      </w:r>
    </w:p>
    <w:p w14:paraId="6597565F" w14:textId="77777777" w:rsidR="00955137" w:rsidRDefault="00955137" w:rsidP="00955137">
      <w:pPr>
        <w:pStyle w:val="Prrafodelista"/>
        <w:numPr>
          <w:ilvl w:val="0"/>
          <w:numId w:val="4"/>
        </w:numPr>
        <w:overflowPunct w:val="0"/>
        <w:spacing w:line="360" w:lineRule="auto"/>
        <w:ind w:right="-682"/>
        <w:jc w:val="both"/>
        <w:rPr>
          <w:b/>
          <w:bCs/>
          <w:sz w:val="24"/>
          <w:szCs w:val="24"/>
          <w:u w:val="single"/>
        </w:rPr>
      </w:pPr>
      <w:r>
        <w:rPr>
          <w:b/>
          <w:bCs/>
          <w:sz w:val="24"/>
          <w:szCs w:val="24"/>
          <w:u w:val="single"/>
        </w:rPr>
        <w:t xml:space="preserve">METODOLOGÍA </w:t>
      </w:r>
    </w:p>
    <w:p w14:paraId="42DCF5CC" w14:textId="769ADB91" w:rsidR="00955137" w:rsidRPr="00E80A8B" w:rsidRDefault="00955137" w:rsidP="00955137">
      <w:pPr>
        <w:spacing w:before="240"/>
        <w:ind w:right="-790"/>
        <w:jc w:val="both"/>
        <w:rPr>
          <w:rFonts w:ascii="Times New Roman" w:hAnsi="Times New Roman" w:cs="Times New Roman"/>
        </w:rPr>
      </w:pPr>
      <w:r>
        <w:rPr>
          <w:rFonts w:ascii="Times New Roman" w:eastAsia="Arial" w:hAnsi="Times New Roman" w:cs="Times New Roman"/>
          <w:color w:val="000000"/>
        </w:rPr>
        <w:t>Para cumplir con los objetivos de la presente contratación se deberán contemplar los productos</w:t>
      </w:r>
      <w:r>
        <w:rPr>
          <w:rFonts w:ascii="Times New Roman" w:hAnsi="Times New Roman" w:cs="Times New Roman"/>
        </w:rPr>
        <w:t xml:space="preserve"> bajo la siguiente metodología de trabajo</w:t>
      </w:r>
      <w:r>
        <w:rPr>
          <w:rFonts w:ascii="Times New Roman" w:eastAsia="Arial" w:hAnsi="Times New Roman" w:cs="Times New Roman"/>
          <w:color w:val="000000"/>
        </w:rPr>
        <w:t>:</w:t>
      </w:r>
    </w:p>
    <w:bookmarkEnd w:id="4"/>
    <w:bookmarkEnd w:id="5"/>
    <w:p w14:paraId="0AE2FD35" w14:textId="5C4825AE" w:rsidR="002C1773" w:rsidRDefault="0090473C" w:rsidP="00E80A8B">
      <w:pPr>
        <w:overflowPunct w:val="0"/>
        <w:ind w:right="-677"/>
        <w:jc w:val="center"/>
        <w:rPr>
          <w:rFonts w:ascii="Times New Roman" w:hAnsi="Times New Roman" w:cs="Times New Roman"/>
          <w:b/>
          <w:bCs/>
        </w:rPr>
      </w:pPr>
      <w:r>
        <w:rPr>
          <w:rFonts w:ascii="Times New Roman" w:hAnsi="Times New Roman" w:cs="Times New Roman"/>
          <w:b/>
          <w:bCs/>
          <w:highlight w:val="lightGray"/>
        </w:rPr>
        <w:t>PRODUCTO 1. CONCEPTO CREATIVO Y POSICIONAMIENTO</w:t>
      </w:r>
    </w:p>
    <w:p w14:paraId="0AE2FD37" w14:textId="1F71F204" w:rsidR="002C1773" w:rsidRDefault="0090473C">
      <w:pPr>
        <w:overflowPunct w:val="0"/>
        <w:ind w:right="-677"/>
        <w:jc w:val="both"/>
        <w:rPr>
          <w:rFonts w:ascii="Times New Roman" w:hAnsi="Times New Roman" w:cs="Times New Roman"/>
        </w:rPr>
      </w:pPr>
      <w:r>
        <w:rPr>
          <w:rFonts w:ascii="Times New Roman" w:hAnsi="Times New Roman" w:cs="Times New Roman"/>
          <w:i/>
          <w:iCs/>
        </w:rPr>
        <w:t>Reuniones de trabajo:</w:t>
      </w:r>
      <w:r>
        <w:rPr>
          <w:rFonts w:ascii="Times New Roman" w:hAnsi="Times New Roman" w:cs="Times New Roman"/>
        </w:rPr>
        <w:t xml:space="preserve"> el contratista designará de manera oficial un ejecutivo de cuentas y un suplente en caso de ausencia temporal del primero, quien coordinará con el Administrador del Contrato todos los requerimientos de la institución y compartirán criterios, lineamientos para definir la estrategia y demás aspectos.</w:t>
      </w:r>
    </w:p>
    <w:p w14:paraId="0AE2FD39" w14:textId="4B9015A2" w:rsidR="002C1773" w:rsidRDefault="0090473C">
      <w:pPr>
        <w:overflowPunct w:val="0"/>
        <w:ind w:right="-677"/>
        <w:jc w:val="both"/>
        <w:rPr>
          <w:rStyle w:val="Textoennegrita"/>
          <w:rFonts w:ascii="Times New Roman" w:hAnsi="Times New Roman" w:cs="Times New Roman"/>
          <w:b w:val="0"/>
          <w:bCs w:val="0"/>
        </w:rPr>
      </w:pPr>
      <w:r>
        <w:rPr>
          <w:rFonts w:ascii="Times New Roman" w:hAnsi="Times New Roman" w:cs="Times New Roman"/>
          <w:b/>
        </w:rPr>
        <w:t xml:space="preserve">Construcción del concepto creativo: </w:t>
      </w:r>
      <w:r>
        <w:rPr>
          <w:rFonts w:ascii="Times New Roman" w:hAnsi="Times New Roman" w:cs="Times New Roman"/>
        </w:rPr>
        <w:t xml:space="preserve">El proveedor analizará el </w:t>
      </w:r>
      <w:proofErr w:type="spellStart"/>
      <w:r>
        <w:rPr>
          <w:rFonts w:ascii="Times New Roman" w:hAnsi="Times New Roman" w:cs="Times New Roman"/>
        </w:rPr>
        <w:t>Brief</w:t>
      </w:r>
      <w:proofErr w:type="spellEnd"/>
      <w:r>
        <w:rPr>
          <w:rFonts w:ascii="Times New Roman" w:hAnsi="Times New Roman" w:cs="Times New Roman"/>
        </w:rPr>
        <w:t xml:space="preserve"> entregado por la DNCIP. Contextualizará la problemática y acciones implementadas, que serán recogidas en una serie de ideas para definir la estrategia que será la base de la campaña. </w:t>
      </w:r>
      <w:r>
        <w:rPr>
          <w:rFonts w:ascii="Times New Roman" w:hAnsi="Times New Roman" w:cs="Times New Roman"/>
          <w:b/>
        </w:rPr>
        <w:t>Materializará el mensaje</w:t>
      </w:r>
      <w:r>
        <w:rPr>
          <w:rFonts w:ascii="Times New Roman" w:hAnsi="Times New Roman" w:cs="Times New Roman"/>
        </w:rPr>
        <w:t xml:space="preserve"> </w:t>
      </w:r>
      <w:r>
        <w:rPr>
          <w:rStyle w:val="Textoennegrita"/>
          <w:rFonts w:ascii="Times New Roman" w:hAnsi="Times New Roman" w:cs="Times New Roman"/>
        </w:rPr>
        <w:t xml:space="preserve">(qué vamos a contar) y el contenido estratégico (cómo vamos a hacerlo) </w:t>
      </w:r>
      <w:r>
        <w:rPr>
          <w:rStyle w:val="Textoennegrita"/>
          <w:rFonts w:ascii="Times New Roman" w:hAnsi="Times New Roman" w:cs="Times New Roman"/>
          <w:b w:val="0"/>
          <w:bCs w:val="0"/>
        </w:rPr>
        <w:t>y realizará</w:t>
      </w:r>
      <w:r>
        <w:rPr>
          <w:rStyle w:val="Textoennegrita"/>
          <w:rFonts w:ascii="Times New Roman" w:hAnsi="Times New Roman" w:cs="Times New Roman"/>
        </w:rPr>
        <w:t xml:space="preserve"> </w:t>
      </w:r>
      <w:r>
        <w:rPr>
          <w:rStyle w:val="Textoennegrita"/>
          <w:rFonts w:ascii="Times New Roman" w:hAnsi="Times New Roman" w:cs="Times New Roman"/>
          <w:b w:val="0"/>
          <w:bCs w:val="0"/>
        </w:rPr>
        <w:t xml:space="preserve">los ajustes correspondientes en función del cumplimiento de cada producto, público objetivo (segmentación), estrategia de difusión y </w:t>
      </w:r>
      <w:proofErr w:type="spellStart"/>
      <w:r>
        <w:rPr>
          <w:rStyle w:val="Textoennegrita"/>
          <w:rFonts w:ascii="Times New Roman" w:hAnsi="Times New Roman" w:cs="Times New Roman"/>
          <w:b w:val="0"/>
          <w:bCs w:val="0"/>
        </w:rPr>
        <w:t>pautaje</w:t>
      </w:r>
      <w:proofErr w:type="spellEnd"/>
      <w:r>
        <w:rPr>
          <w:rStyle w:val="Textoennegrita"/>
          <w:rFonts w:ascii="Times New Roman" w:hAnsi="Times New Roman" w:cs="Times New Roman"/>
          <w:b w:val="0"/>
          <w:bCs w:val="0"/>
        </w:rPr>
        <w:t xml:space="preserve"> digital o plus adicional. Presentará la propuesta técnica y financiera optimizando recursos y tiempo. </w:t>
      </w:r>
    </w:p>
    <w:p w14:paraId="0AE2FD3B" w14:textId="420344FE" w:rsidR="002C1773" w:rsidRPr="00E80A8B" w:rsidRDefault="0090473C" w:rsidP="00E80A8B">
      <w:pPr>
        <w:pStyle w:val="Prrafodelista"/>
        <w:numPr>
          <w:ilvl w:val="1"/>
          <w:numId w:val="5"/>
        </w:numPr>
        <w:overflowPunct w:val="0"/>
        <w:ind w:right="-677" w:firstLine="0"/>
        <w:jc w:val="both"/>
        <w:rPr>
          <w:b/>
          <w:bCs/>
          <w:sz w:val="24"/>
          <w:szCs w:val="24"/>
        </w:rPr>
      </w:pPr>
      <w:r>
        <w:rPr>
          <w:b/>
          <w:bCs/>
          <w:sz w:val="24"/>
          <w:szCs w:val="24"/>
        </w:rPr>
        <w:t>Palabras</w:t>
      </w:r>
      <w:r>
        <w:rPr>
          <w:b/>
          <w:sz w:val="24"/>
          <w:szCs w:val="24"/>
        </w:rPr>
        <w:t xml:space="preserve"> Clave y </w:t>
      </w:r>
      <w:r>
        <w:rPr>
          <w:b/>
          <w:bCs/>
          <w:sz w:val="24"/>
          <w:szCs w:val="24"/>
        </w:rPr>
        <w:t xml:space="preserve">Hashtag: </w:t>
      </w:r>
      <w:r>
        <w:rPr>
          <w:sz w:val="24"/>
          <w:szCs w:val="24"/>
        </w:rPr>
        <w:t>S</w:t>
      </w:r>
      <w:r>
        <w:rPr>
          <w:bCs/>
          <w:sz w:val="24"/>
          <w:szCs w:val="24"/>
        </w:rPr>
        <w:t>intetizará los conceptos para representar y</w:t>
      </w:r>
      <w:r>
        <w:rPr>
          <w:sz w:val="24"/>
          <w:szCs w:val="24"/>
        </w:rPr>
        <w:t xml:space="preserve"> viralizar. </w:t>
      </w:r>
    </w:p>
    <w:p w14:paraId="0AE2FD3D" w14:textId="1290B525" w:rsidR="002C1773" w:rsidRPr="00E80A8B" w:rsidRDefault="0090473C" w:rsidP="00E80A8B">
      <w:pPr>
        <w:pStyle w:val="Prrafodelista"/>
        <w:numPr>
          <w:ilvl w:val="1"/>
          <w:numId w:val="5"/>
        </w:numPr>
        <w:overflowPunct w:val="0"/>
        <w:ind w:right="-677" w:hanging="90"/>
        <w:jc w:val="both"/>
        <w:rPr>
          <w:b/>
          <w:bCs/>
          <w:sz w:val="24"/>
          <w:szCs w:val="24"/>
        </w:rPr>
      </w:pPr>
      <w:r>
        <w:rPr>
          <w:b/>
          <w:bCs/>
          <w:sz w:val="24"/>
          <w:szCs w:val="24"/>
        </w:rPr>
        <w:t xml:space="preserve">Diseño Logotipo: </w:t>
      </w:r>
      <w:r>
        <w:rPr>
          <w:sz w:val="24"/>
          <w:szCs w:val="24"/>
        </w:rPr>
        <w:t>El proveedor plasmará gráficamente el símbolo basados en las palabras claves, lo hará de forma sencilla, impactante y efectiva. Será complementado con el mensaje del slogan. Y cumplirá los siguientes criterios:</w:t>
      </w:r>
      <w:r>
        <w:t xml:space="preserve"> </w:t>
      </w:r>
    </w:p>
    <w:p w14:paraId="0AE2FD3E" w14:textId="77777777" w:rsidR="002C1773" w:rsidRDefault="0090473C">
      <w:pPr>
        <w:overflowPunct w:val="0"/>
        <w:ind w:right="-67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Enfoque:</w:t>
      </w:r>
      <w:r>
        <w:rPr>
          <w:rFonts w:ascii="Times New Roman" w:hAnsi="Times New Roman" w:cs="Times New Roman"/>
        </w:rPr>
        <w:t xml:space="preserve"> Describirá, ilustrará y transmitirá el propósito de la campaña con pocos elementos.</w:t>
      </w:r>
    </w:p>
    <w:p w14:paraId="0AE2FD3F" w14:textId="77777777" w:rsidR="002C1773" w:rsidRDefault="0090473C">
      <w:pPr>
        <w:overflowPunct w:val="0"/>
        <w:ind w:right="-67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Escalabilidad:</w:t>
      </w:r>
      <w:r>
        <w:rPr>
          <w:rFonts w:ascii="Times New Roman" w:hAnsi="Times New Roman" w:cs="Times New Roman"/>
        </w:rPr>
        <w:t xml:space="preserve"> Visible y claro en cualquier tamaño y recordado con un vistazo rápido.</w:t>
      </w:r>
    </w:p>
    <w:p w14:paraId="0AE2FD41" w14:textId="29906B22" w:rsidR="002C1773" w:rsidRDefault="0090473C">
      <w:pPr>
        <w:overflowPunct w:val="0"/>
        <w:ind w:right="-677"/>
        <w:jc w:val="both"/>
        <w:rPr>
          <w:rFonts w:ascii="Times New Roman" w:hAnsi="Times New Roman" w:cs="Times New Roman"/>
        </w:rPr>
      </w:pPr>
      <w:r>
        <w:rPr>
          <w:rFonts w:ascii="Times New Roman" w:hAnsi="Times New Roman" w:cs="Times New Roman"/>
        </w:rPr>
        <w:t>-</w:t>
      </w:r>
      <w:r>
        <w:rPr>
          <w:rFonts w:ascii="Times New Roman" w:hAnsi="Times New Roman" w:cs="Times New Roman"/>
          <w:b/>
          <w:bCs/>
        </w:rPr>
        <w:t>Color:</w:t>
      </w:r>
      <w:r>
        <w:rPr>
          <w:rFonts w:ascii="Times New Roman" w:hAnsi="Times New Roman" w:cs="Times New Roman"/>
        </w:rPr>
        <w:t xml:space="preserve"> Al ser usado en diversos soportes de comunicación, tendrá que visualizarse correctamente ya sea a colores o en blanco y negro, sin perder sus características. Al mismo tiempo los colores deberán estar relacionados con conceptos de los objetivos de la propuesta.</w:t>
      </w:r>
    </w:p>
    <w:p w14:paraId="0AE2FD42" w14:textId="77777777" w:rsidR="002C1773" w:rsidRDefault="0090473C">
      <w:pPr>
        <w:pStyle w:val="Prrafodelista"/>
        <w:numPr>
          <w:ilvl w:val="1"/>
          <w:numId w:val="5"/>
        </w:numPr>
        <w:overflowPunct w:val="0"/>
        <w:ind w:right="-677" w:firstLine="0"/>
        <w:jc w:val="both"/>
        <w:rPr>
          <w:b/>
          <w:bCs/>
          <w:sz w:val="24"/>
          <w:szCs w:val="24"/>
        </w:rPr>
      </w:pPr>
      <w:r>
        <w:rPr>
          <w:b/>
          <w:bCs/>
          <w:sz w:val="24"/>
          <w:szCs w:val="24"/>
        </w:rPr>
        <w:t xml:space="preserve"> Diseño del Slogan: </w:t>
      </w:r>
      <w:r>
        <w:rPr>
          <w:sz w:val="24"/>
          <w:szCs w:val="24"/>
        </w:rPr>
        <w:t xml:space="preserve">Basado en mensaje a transmitir y concepción gráfica del símbolo. </w:t>
      </w:r>
    </w:p>
    <w:p w14:paraId="0AE2FD44" w14:textId="77777777" w:rsidR="002C1773" w:rsidRDefault="0090473C">
      <w:pPr>
        <w:overflowPunct w:val="0"/>
        <w:ind w:right="-677"/>
        <w:jc w:val="both"/>
        <w:rPr>
          <w:rFonts w:ascii="Times New Roman" w:hAnsi="Times New Roman" w:cs="Times New Roman"/>
          <w:b/>
          <w:bCs/>
        </w:rPr>
      </w:pPr>
      <w:r>
        <w:rPr>
          <w:rFonts w:ascii="Times New Roman" w:hAnsi="Times New Roman" w:cs="Times New Roman"/>
          <w:b/>
          <w:bCs/>
        </w:rPr>
        <w:lastRenderedPageBreak/>
        <w:t xml:space="preserve">-Tipografía: </w:t>
      </w:r>
      <w:r>
        <w:rPr>
          <w:rFonts w:ascii="Times New Roman" w:hAnsi="Times New Roman" w:cs="Times New Roman"/>
        </w:rPr>
        <w:t>Reflejará la personalidad y será altamente legible. Debe integrarse armónicamente con el símbolo y buscará comunicar el concepto de la propuesta de la campaña.</w:t>
      </w:r>
    </w:p>
    <w:p w14:paraId="0AE2FD46" w14:textId="0B584DD4" w:rsidR="002C1773" w:rsidRDefault="0090473C">
      <w:pPr>
        <w:overflowPunct w:val="0"/>
        <w:ind w:right="-67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Cromática:</w:t>
      </w:r>
      <w:r>
        <w:rPr>
          <w:rFonts w:ascii="Times New Roman" w:hAnsi="Times New Roman" w:cs="Times New Roman"/>
        </w:rPr>
        <w:t xml:space="preserve"> Los colores manifestarán un mensaje claro en cuanto al objeto para la campaña.</w:t>
      </w:r>
    </w:p>
    <w:p w14:paraId="0AE2FD47" w14:textId="77777777" w:rsidR="002C1773" w:rsidRDefault="0090473C">
      <w:pPr>
        <w:pStyle w:val="Prrafodelista"/>
        <w:numPr>
          <w:ilvl w:val="1"/>
          <w:numId w:val="5"/>
        </w:numPr>
        <w:overflowPunct w:val="0"/>
        <w:ind w:right="-677" w:firstLine="0"/>
        <w:jc w:val="both"/>
        <w:rPr>
          <w:b/>
          <w:bCs/>
          <w:sz w:val="24"/>
          <w:szCs w:val="24"/>
        </w:rPr>
      </w:pPr>
      <w:r>
        <w:rPr>
          <w:b/>
          <w:bCs/>
          <w:sz w:val="24"/>
          <w:szCs w:val="24"/>
        </w:rPr>
        <w:t xml:space="preserve">Diseño línea gráfica: </w:t>
      </w:r>
      <w:r>
        <w:rPr>
          <w:sz w:val="24"/>
          <w:szCs w:val="24"/>
        </w:rPr>
        <w:t>Asentado en el desarrollo conceptual del símbolo, partiendo del colorido, formas propuestas en el concepto creativo, elementos identitarios del Ecuador, adaptado a los problemas actuales y en función de esto lo que queremos alcanzar.</w:t>
      </w:r>
    </w:p>
    <w:p w14:paraId="0AE2FD49" w14:textId="77777777" w:rsidR="002C1773" w:rsidRDefault="0090473C">
      <w:pPr>
        <w:overflowPunct w:val="0"/>
        <w:ind w:right="-677"/>
        <w:jc w:val="both"/>
        <w:rPr>
          <w:rFonts w:ascii="Times New Roman" w:hAnsi="Times New Roman" w:cs="Times New Roman"/>
        </w:rPr>
      </w:pPr>
      <w:r>
        <w:rPr>
          <w:rFonts w:ascii="Times New Roman" w:hAnsi="Times New Roman" w:cs="Times New Roman"/>
          <w:b/>
          <w:bCs/>
        </w:rPr>
        <w:t>-Ilustración:</w:t>
      </w:r>
      <w:r>
        <w:rPr>
          <w:rFonts w:ascii="Times New Roman" w:hAnsi="Times New Roman" w:cs="Times New Roman"/>
        </w:rPr>
        <w:t xml:space="preserve"> Estética amigable, inclusiva que transmita contenido emocional e informativo sobre las temáticas a tratar: medidas de prevención y control; prácticas autocuidado y salud mental y acciones que emprende el MSP. </w:t>
      </w:r>
    </w:p>
    <w:p w14:paraId="0AE2FD4C" w14:textId="23004F49" w:rsidR="002C1773" w:rsidRDefault="0090473C" w:rsidP="00E80A8B">
      <w:pPr>
        <w:pStyle w:val="Prrafodelista"/>
        <w:numPr>
          <w:ilvl w:val="1"/>
          <w:numId w:val="5"/>
        </w:numPr>
        <w:overflowPunct w:val="0"/>
        <w:ind w:left="630" w:right="-677"/>
        <w:jc w:val="both"/>
      </w:pPr>
      <w:r>
        <w:rPr>
          <w:b/>
          <w:bCs/>
          <w:sz w:val="24"/>
          <w:szCs w:val="24"/>
        </w:rPr>
        <w:t xml:space="preserve">Diseño de aplicación: </w:t>
      </w:r>
      <w:r>
        <w:rPr>
          <w:sz w:val="24"/>
          <w:szCs w:val="24"/>
        </w:rPr>
        <w:t>Se diseñará una serie una aplicación que permita una amplia difusión del mensaje al público objetivo.</w:t>
      </w:r>
    </w:p>
    <w:p w14:paraId="1BECF210" w14:textId="6F2951BE" w:rsidR="00955137" w:rsidRPr="00627551" w:rsidRDefault="0090473C" w:rsidP="00627551">
      <w:pPr>
        <w:pStyle w:val="Prrafodelista"/>
        <w:numPr>
          <w:ilvl w:val="1"/>
          <w:numId w:val="5"/>
        </w:numPr>
        <w:overflowPunct w:val="0"/>
        <w:ind w:right="-677" w:hanging="90"/>
        <w:jc w:val="both"/>
        <w:rPr>
          <w:b/>
          <w:bCs/>
          <w:sz w:val="24"/>
          <w:szCs w:val="24"/>
        </w:rPr>
      </w:pPr>
      <w:r>
        <w:rPr>
          <w:b/>
          <w:bCs/>
          <w:sz w:val="24"/>
          <w:szCs w:val="24"/>
        </w:rPr>
        <w:t xml:space="preserve">Posicionamiento: </w:t>
      </w:r>
    </w:p>
    <w:p w14:paraId="0AE2FD4F" w14:textId="7CCE4FDC" w:rsidR="002C1773" w:rsidRDefault="0090473C">
      <w:pPr>
        <w:pStyle w:val="Prrafodelista"/>
        <w:numPr>
          <w:ilvl w:val="0"/>
          <w:numId w:val="6"/>
        </w:numPr>
        <w:ind w:right="-790"/>
        <w:rPr>
          <w:b/>
          <w:bCs/>
        </w:rPr>
      </w:pPr>
      <w:r>
        <w:rPr>
          <w:sz w:val="24"/>
          <w:szCs w:val="24"/>
        </w:rPr>
        <w:t xml:space="preserve">Base de datos consolidada del público objetivo, información de todos aquellos a quienes queremos llegar (Datos personales, </w:t>
      </w:r>
      <w:proofErr w:type="spellStart"/>
      <w:r>
        <w:rPr>
          <w:sz w:val="24"/>
          <w:szCs w:val="24"/>
        </w:rPr>
        <w:t>Telf</w:t>
      </w:r>
      <w:proofErr w:type="spellEnd"/>
      <w:r>
        <w:rPr>
          <w:sz w:val="24"/>
          <w:szCs w:val="24"/>
        </w:rPr>
        <w:t xml:space="preserve">, email). Esta información será para uso exclusivo y confidencial del MSP.  </w:t>
      </w:r>
    </w:p>
    <w:p w14:paraId="0AE2FD50" w14:textId="77777777" w:rsidR="002C1773" w:rsidRDefault="0090473C">
      <w:pPr>
        <w:pStyle w:val="Prrafodelista"/>
        <w:numPr>
          <w:ilvl w:val="0"/>
          <w:numId w:val="7"/>
        </w:numPr>
        <w:overflowPunct w:val="0"/>
        <w:ind w:right="-677"/>
        <w:jc w:val="both"/>
        <w:rPr>
          <w:sz w:val="24"/>
          <w:szCs w:val="24"/>
          <w:lang w:val="es-ES"/>
        </w:rPr>
      </w:pPr>
      <w:r>
        <w:rPr>
          <w:sz w:val="24"/>
          <w:szCs w:val="24"/>
          <w:lang w:val="es-ES"/>
        </w:rPr>
        <w:t xml:space="preserve">Estrategia propuesta creativa, económica, metodológica y de </w:t>
      </w:r>
      <w:r>
        <w:rPr>
          <w:b/>
          <w:bCs/>
          <w:sz w:val="24"/>
          <w:szCs w:val="24"/>
          <w:lang w:val="es-ES"/>
        </w:rPr>
        <w:t xml:space="preserve">difusión para el  </w:t>
      </w:r>
      <w:proofErr w:type="spellStart"/>
      <w:r>
        <w:rPr>
          <w:b/>
          <w:bCs/>
          <w:sz w:val="24"/>
          <w:szCs w:val="24"/>
          <w:lang w:val="es-ES"/>
        </w:rPr>
        <w:t>pocisionamiento</w:t>
      </w:r>
      <w:proofErr w:type="spellEnd"/>
      <w:r>
        <w:rPr>
          <w:b/>
          <w:bCs/>
          <w:sz w:val="24"/>
          <w:szCs w:val="24"/>
          <w:lang w:val="es-ES"/>
        </w:rPr>
        <w:t>:</w:t>
      </w:r>
      <w:r>
        <w:rPr>
          <w:sz w:val="24"/>
          <w:szCs w:val="24"/>
          <w:lang w:val="es-ES"/>
        </w:rPr>
        <w:t xml:space="preserve"> Diagramación e ilustración del concepto publicitario de la campaña en medios digitales. Optimizar tiempo y recursos. </w:t>
      </w:r>
    </w:p>
    <w:p w14:paraId="0AE2FD51" w14:textId="77777777" w:rsidR="002C1773" w:rsidRDefault="0090473C">
      <w:pPr>
        <w:pStyle w:val="Prrafodelista"/>
        <w:numPr>
          <w:ilvl w:val="0"/>
          <w:numId w:val="7"/>
        </w:numPr>
        <w:overflowPunct w:val="0"/>
        <w:ind w:right="-677"/>
        <w:jc w:val="both"/>
        <w:rPr>
          <w:sz w:val="24"/>
          <w:szCs w:val="24"/>
          <w:lang w:val="es-ES"/>
        </w:rPr>
      </w:pPr>
      <w:r>
        <w:rPr>
          <w:sz w:val="24"/>
          <w:szCs w:val="24"/>
          <w:lang w:val="es-ES"/>
        </w:rPr>
        <w:t>Diseño del logotipo, hashtag y slogan, ilustraciones, diseños de artes digitales y productos audiovisuales, conceptualización de la línea gráfica.</w:t>
      </w:r>
    </w:p>
    <w:p w14:paraId="0AE2FD52" w14:textId="661115AA" w:rsidR="002C1773" w:rsidRDefault="0090473C">
      <w:pPr>
        <w:pStyle w:val="Prrafodelista"/>
        <w:numPr>
          <w:ilvl w:val="0"/>
          <w:numId w:val="7"/>
        </w:numPr>
        <w:overflowPunct w:val="0"/>
        <w:ind w:right="-677"/>
        <w:jc w:val="both"/>
        <w:rPr>
          <w:sz w:val="24"/>
          <w:szCs w:val="24"/>
        </w:rPr>
      </w:pPr>
      <w:r>
        <w:rPr>
          <w:sz w:val="24"/>
          <w:szCs w:val="24"/>
        </w:rPr>
        <w:t>En el caso de que el Administrador del Contrato solicite cambios, el contratista deberá realizarlos en un lapso no mayor a 24h, una vez recibida la orden.</w:t>
      </w:r>
    </w:p>
    <w:p w14:paraId="0AE2FD54" w14:textId="045168DC" w:rsidR="002C1773" w:rsidRPr="00627551" w:rsidRDefault="0090473C" w:rsidP="00627551">
      <w:pPr>
        <w:pStyle w:val="Prrafodelista"/>
        <w:numPr>
          <w:ilvl w:val="0"/>
          <w:numId w:val="7"/>
        </w:numPr>
        <w:overflowPunct w:val="0"/>
        <w:ind w:right="-677"/>
        <w:jc w:val="both"/>
        <w:rPr>
          <w:sz w:val="24"/>
          <w:szCs w:val="24"/>
        </w:rPr>
      </w:pPr>
      <w:r>
        <w:rPr>
          <w:sz w:val="24"/>
          <w:szCs w:val="24"/>
        </w:rPr>
        <w:t>El Administrador del Contrato comunicará al Contratista vía correo electrónico, la aprobación de cada producto. Una vez informado, deberá realizar los trámites correspondientes para iniciar su difusión de así solicitarse.</w:t>
      </w:r>
    </w:p>
    <w:p w14:paraId="44709A8B" w14:textId="14FB7874" w:rsidR="00CC449C" w:rsidRPr="00627551" w:rsidRDefault="0090473C">
      <w:pPr>
        <w:overflowPunct w:val="0"/>
        <w:ind w:right="-677"/>
        <w:jc w:val="both"/>
        <w:rPr>
          <w:rFonts w:ascii="Times New Roman" w:hAnsi="Times New Roman" w:cs="Times New Roman"/>
          <w:b/>
          <w:bCs/>
        </w:rPr>
      </w:pPr>
      <w:r>
        <w:rPr>
          <w:rFonts w:ascii="Times New Roman" w:hAnsi="Times New Roman" w:cs="Times New Roman"/>
          <w:b/>
          <w:bCs/>
        </w:rPr>
        <w:t>Punto a considerar:</w:t>
      </w:r>
      <w:r>
        <w:rPr>
          <w:rFonts w:ascii="Times New Roman" w:hAnsi="Times New Roman" w:cs="Times New Roman"/>
        </w:rPr>
        <w:t xml:space="preserve"> A partir de la suscripción del Contrato el proveedor tomará en cuenta los plazos establecidos en cada producto comunicacional: cronogramas, días de producción, difusión, fechas de entrega, de aprobación y reportes con su debido respaldo. Para la organización de acciones paralelas.</w:t>
      </w:r>
    </w:p>
    <w:p w14:paraId="0AE2FD58" w14:textId="0B94BC62" w:rsidR="002C1773" w:rsidRDefault="0090473C" w:rsidP="00CC449C">
      <w:pPr>
        <w:overflowPunct w:val="0"/>
        <w:ind w:left="270" w:right="-677"/>
        <w:jc w:val="both"/>
        <w:rPr>
          <w:rFonts w:ascii="Times New Roman" w:hAnsi="Times New Roman" w:cs="Times New Roman"/>
          <w:b/>
          <w:bCs/>
        </w:rPr>
      </w:pPr>
      <w:r>
        <w:rPr>
          <w:rFonts w:ascii="Times New Roman" w:hAnsi="Times New Roman" w:cs="Times New Roman"/>
          <w:b/>
          <w:bCs/>
          <w:highlight w:val="lightGray"/>
        </w:rPr>
        <w:t>PRODUCTO 2. AUDIO VISUAL – MEDIDAS DE PREVENCIÓN Y CONTROL</w:t>
      </w:r>
    </w:p>
    <w:p w14:paraId="0AE2FD59" w14:textId="48E649EF" w:rsidR="002C1773" w:rsidRDefault="0090473C">
      <w:pPr>
        <w:overflowPunct w:val="0"/>
        <w:ind w:right="-677"/>
        <w:jc w:val="both"/>
        <w:rPr>
          <w:rFonts w:ascii="Times New Roman" w:hAnsi="Times New Roman" w:cs="Times New Roman"/>
        </w:rPr>
      </w:pPr>
      <w:r>
        <w:rPr>
          <w:rFonts w:ascii="Times New Roman" w:hAnsi="Times New Roman" w:cs="Times New Roman"/>
          <w:bCs/>
        </w:rPr>
        <w:t xml:space="preserve">Revisión de preproducción entre proveedor y Administrador de contrato para determinar y concretar </w:t>
      </w:r>
      <w:proofErr w:type="spellStart"/>
      <w:r>
        <w:rPr>
          <w:rFonts w:ascii="Times New Roman" w:hAnsi="Times New Roman" w:cs="Times New Roman"/>
          <w:bCs/>
        </w:rPr>
        <w:t>story</w:t>
      </w:r>
      <w:proofErr w:type="spellEnd"/>
      <w:r>
        <w:rPr>
          <w:rFonts w:ascii="Times New Roman" w:hAnsi="Times New Roman" w:cs="Times New Roman"/>
          <w:bCs/>
        </w:rPr>
        <w:t xml:space="preserve"> </w:t>
      </w:r>
      <w:proofErr w:type="spellStart"/>
      <w:r>
        <w:rPr>
          <w:rFonts w:ascii="Times New Roman" w:hAnsi="Times New Roman" w:cs="Times New Roman"/>
          <w:bCs/>
        </w:rPr>
        <w:t>board</w:t>
      </w:r>
      <w:proofErr w:type="spellEnd"/>
      <w:r>
        <w:rPr>
          <w:rFonts w:ascii="Times New Roman" w:hAnsi="Times New Roman" w:cs="Times New Roman"/>
          <w:bCs/>
        </w:rPr>
        <w:t xml:space="preserve">, diseños, guiones especificaciones técnicas, fecha de difusión y condiciones de los productos y servicios solicitados. </w:t>
      </w:r>
      <w:r>
        <w:rPr>
          <w:rFonts w:ascii="Times New Roman" w:hAnsi="Times New Roman" w:cs="Times New Roman"/>
        </w:rPr>
        <w:t xml:space="preserve">Dentro de la preproducción se solicitarán pruebas o muestras según correspondan para aprobación previo a la producción. </w:t>
      </w:r>
    </w:p>
    <w:p w14:paraId="0AE2FD5B" w14:textId="6125A344" w:rsidR="002C1773" w:rsidRDefault="0090473C">
      <w:pPr>
        <w:overflowPunct w:val="0"/>
        <w:ind w:right="-700"/>
        <w:jc w:val="both"/>
        <w:rPr>
          <w:rFonts w:ascii="Times New Roman" w:hAnsi="Times New Roman" w:cs="Times New Roman"/>
          <w:bCs/>
        </w:rPr>
      </w:pPr>
      <w:r>
        <w:rPr>
          <w:rFonts w:ascii="Times New Roman" w:hAnsi="Times New Roman" w:cs="Times New Roman"/>
          <w:bCs/>
        </w:rPr>
        <w:t>Se solicitarán modificaciones de ser el caso.</w:t>
      </w:r>
    </w:p>
    <w:p w14:paraId="0AE2FD5D" w14:textId="00601205" w:rsidR="002C1773" w:rsidRPr="00CC449C" w:rsidRDefault="0090473C">
      <w:pPr>
        <w:overflowPunct w:val="0"/>
        <w:ind w:right="-700"/>
        <w:jc w:val="both"/>
        <w:rPr>
          <w:rFonts w:ascii="Times New Roman" w:hAnsi="Times New Roman" w:cs="Times New Roman"/>
          <w:bCs/>
        </w:rPr>
      </w:pPr>
      <w:r>
        <w:rPr>
          <w:rFonts w:ascii="Times New Roman" w:hAnsi="Times New Roman" w:cs="Times New Roman"/>
        </w:rPr>
        <w:t>El proveedor elaborará los guiones con sugerencias del equipo del MSP y considerando los lineamientos de protocolo publicitario de la Secretaría General de Comunicación (</w:t>
      </w:r>
      <w:proofErr w:type="spellStart"/>
      <w:r>
        <w:rPr>
          <w:rFonts w:ascii="Times New Roman" w:hAnsi="Times New Roman" w:cs="Times New Roman"/>
        </w:rPr>
        <w:t>Segcom</w:t>
      </w:r>
      <w:proofErr w:type="spellEnd"/>
      <w:r>
        <w:rPr>
          <w:rFonts w:ascii="Times New Roman" w:hAnsi="Times New Roman" w:cs="Times New Roman"/>
        </w:rPr>
        <w:t xml:space="preserve">), editará y efectuará la preproducción, producción y postproducción de: spot publicitario, vídeo </w:t>
      </w:r>
      <w:r>
        <w:rPr>
          <w:rFonts w:ascii="Times New Roman" w:hAnsi="Times New Roman" w:cs="Times New Roman"/>
        </w:rPr>
        <w:lastRenderedPageBreak/>
        <w:t>testimonial, pastillas, cuñas y animaciones. El contratista entregará en el plazo de 31 días calendario al Administrador de contrat</w:t>
      </w:r>
      <w:r w:rsidR="007861BC">
        <w:rPr>
          <w:rFonts w:ascii="Times New Roman" w:hAnsi="Times New Roman" w:cs="Times New Roman"/>
        </w:rPr>
        <w:t>o</w:t>
      </w:r>
      <w:r>
        <w:rPr>
          <w:rFonts w:ascii="Times New Roman" w:hAnsi="Times New Roman" w:cs="Times New Roman"/>
        </w:rPr>
        <w:t>, quien validará las especificaciones según lo aceptado en la fase de preproducción. Con esta aprobación se comunicará al proveedor para el inicio de difusión en las plataformas que se vayan solicitando.</w:t>
      </w:r>
    </w:p>
    <w:p w14:paraId="0AE2FD5F" w14:textId="6533D2B4" w:rsidR="002C1773" w:rsidRPr="00CC449C" w:rsidRDefault="0090473C" w:rsidP="00CC449C">
      <w:pPr>
        <w:overflowPunct w:val="0"/>
        <w:ind w:right="-677"/>
        <w:jc w:val="center"/>
        <w:rPr>
          <w:rFonts w:ascii="Times New Roman" w:hAnsi="Times New Roman" w:cs="Times New Roman"/>
          <w:b/>
        </w:rPr>
      </w:pPr>
      <w:r>
        <w:rPr>
          <w:rFonts w:ascii="Times New Roman" w:hAnsi="Times New Roman" w:cs="Times New Roman"/>
          <w:b/>
          <w:bCs/>
          <w:highlight w:val="lightGray"/>
        </w:rPr>
        <w:t xml:space="preserve">PRODUCTO 3. </w:t>
      </w:r>
      <w:r>
        <w:rPr>
          <w:rFonts w:ascii="Times New Roman" w:hAnsi="Times New Roman" w:cs="Times New Roman"/>
          <w:b/>
          <w:highlight w:val="lightGray"/>
        </w:rPr>
        <w:t>AUDIO VISUAL AUTOCUIDADO Y SALUD MENTAL</w:t>
      </w:r>
    </w:p>
    <w:p w14:paraId="0AE2FD61" w14:textId="73F2C929" w:rsidR="002C1773" w:rsidRDefault="0090473C" w:rsidP="00CC449C">
      <w:pPr>
        <w:overflowPunct w:val="0"/>
        <w:ind w:right="-677"/>
        <w:jc w:val="both"/>
        <w:rPr>
          <w:rFonts w:ascii="Times New Roman" w:hAnsi="Times New Roman" w:cs="Times New Roman"/>
        </w:rPr>
      </w:pPr>
      <w:r>
        <w:rPr>
          <w:rFonts w:ascii="Times New Roman" w:hAnsi="Times New Roman" w:cs="Times New Roman"/>
          <w:bCs/>
        </w:rPr>
        <w:t xml:space="preserve">Revisión de preproducción entre proveedor y Administrador de contrato para determinar y concretar diseños, guiones especificaciones técnicas, fecha de difusión y condiciones de los productos y servicios solicitados. </w:t>
      </w:r>
      <w:r>
        <w:rPr>
          <w:rFonts w:ascii="Times New Roman" w:hAnsi="Times New Roman" w:cs="Times New Roman"/>
        </w:rPr>
        <w:t xml:space="preserve">Dentro de la preproducción se solicitarán pruebas o muestras según correspondan para aprobación previo a la producción. </w:t>
      </w:r>
    </w:p>
    <w:p w14:paraId="6608AF7F" w14:textId="2CA42BE8" w:rsidR="004B6F8E" w:rsidRDefault="0090473C">
      <w:pPr>
        <w:overflowPunct w:val="0"/>
        <w:ind w:right="-700"/>
        <w:jc w:val="both"/>
        <w:rPr>
          <w:rFonts w:ascii="Times New Roman" w:hAnsi="Times New Roman" w:cs="Times New Roman"/>
        </w:rPr>
      </w:pPr>
      <w:r>
        <w:rPr>
          <w:rFonts w:ascii="Times New Roman" w:hAnsi="Times New Roman" w:cs="Times New Roman"/>
        </w:rPr>
        <w:t>El proveedor elaborará los guiones con sugerencias del equipo del MSP y considerando los lineamientos de protocolo publicitario de la Secretaría General de Comunicación (</w:t>
      </w:r>
      <w:proofErr w:type="spellStart"/>
      <w:r>
        <w:rPr>
          <w:rFonts w:ascii="Times New Roman" w:hAnsi="Times New Roman" w:cs="Times New Roman"/>
        </w:rPr>
        <w:t>Segcom</w:t>
      </w:r>
      <w:proofErr w:type="spellEnd"/>
      <w:r>
        <w:rPr>
          <w:rFonts w:ascii="Times New Roman" w:hAnsi="Times New Roman" w:cs="Times New Roman"/>
        </w:rPr>
        <w:t xml:space="preserve">), editará y efectuará la preproducción, producción y postproducción de: pastillas, gifs, cuñas y animaciones. Entregará en el plazo de 24 días calendario al Administrador de contrato que validarán la calidad, especificaciones y parámetros según lo aceptado en la fase </w:t>
      </w:r>
    </w:p>
    <w:p w14:paraId="3BADF5DF" w14:textId="519532A3" w:rsidR="004B6F8E" w:rsidRPr="004B6F8E" w:rsidRDefault="0090473C" w:rsidP="004B6F8E">
      <w:pPr>
        <w:overflowPunct w:val="0"/>
        <w:ind w:right="-700"/>
        <w:jc w:val="both"/>
        <w:rPr>
          <w:rFonts w:ascii="Times New Roman" w:hAnsi="Times New Roman" w:cs="Times New Roman"/>
        </w:rPr>
      </w:pPr>
      <w:r>
        <w:rPr>
          <w:rFonts w:ascii="Times New Roman" w:hAnsi="Times New Roman" w:cs="Times New Roman"/>
        </w:rPr>
        <w:t>de preproducción. Con esta aprobación se comunicará al proveedor para el inicio de pauta digital.</w:t>
      </w:r>
    </w:p>
    <w:p w14:paraId="0AE2FD65" w14:textId="3648DD67" w:rsidR="002C1773" w:rsidRPr="00496300" w:rsidRDefault="0090473C" w:rsidP="00496300">
      <w:pPr>
        <w:overflowPunct w:val="0"/>
        <w:ind w:left="360" w:right="-677"/>
        <w:jc w:val="center"/>
        <w:rPr>
          <w:rFonts w:ascii="Times New Roman" w:hAnsi="Times New Roman" w:cs="Times New Roman"/>
          <w:b/>
          <w:bCs/>
        </w:rPr>
      </w:pPr>
      <w:r>
        <w:rPr>
          <w:rFonts w:ascii="Times New Roman" w:hAnsi="Times New Roman" w:cs="Times New Roman"/>
          <w:b/>
          <w:bCs/>
          <w:highlight w:val="lightGray"/>
        </w:rPr>
        <w:t xml:space="preserve">PRODUCTO 4. DISEÑO </w:t>
      </w:r>
    </w:p>
    <w:p w14:paraId="0AE2FD66" w14:textId="5D25ECC2" w:rsidR="002C1773" w:rsidRDefault="0090473C">
      <w:pPr>
        <w:spacing w:after="200"/>
        <w:ind w:right="-700"/>
        <w:contextualSpacing/>
        <w:jc w:val="both"/>
        <w:rPr>
          <w:rFonts w:ascii="Times New Roman" w:hAnsi="Times New Roman" w:cs="Times New Roman"/>
          <w:bCs/>
        </w:rPr>
      </w:pPr>
      <w:r>
        <w:rPr>
          <w:rFonts w:ascii="Times New Roman" w:hAnsi="Times New Roman" w:cs="Times New Roman"/>
          <w:bCs/>
        </w:rPr>
        <w:t xml:space="preserve">A la suscripción del contrato el Contratista realizará todas gestiones para la adquisición de licencias de programas de diseño solicitadas y entregará al Administrador de contrato las claves y accesos de las plataformas para utilización de material de archivo mundial a favor de MSP. </w:t>
      </w:r>
    </w:p>
    <w:p w14:paraId="0AE2FD67" w14:textId="77777777" w:rsidR="002C1773" w:rsidRDefault="002C1773">
      <w:pPr>
        <w:spacing w:after="200"/>
        <w:ind w:right="-700"/>
        <w:contextualSpacing/>
        <w:jc w:val="both"/>
        <w:rPr>
          <w:rFonts w:ascii="Times New Roman" w:hAnsi="Times New Roman" w:cs="Times New Roman"/>
          <w:bCs/>
        </w:rPr>
      </w:pPr>
    </w:p>
    <w:p w14:paraId="0AE2FD69" w14:textId="4F04DF1D" w:rsidR="002C1773" w:rsidRDefault="0090473C" w:rsidP="00496300">
      <w:pPr>
        <w:spacing w:after="200"/>
        <w:ind w:right="-700"/>
        <w:contextualSpacing/>
        <w:jc w:val="both"/>
        <w:rPr>
          <w:rFonts w:ascii="Times New Roman" w:hAnsi="Times New Roman" w:cs="Times New Roman"/>
          <w:bCs/>
        </w:rPr>
      </w:pPr>
      <w:r>
        <w:rPr>
          <w:rFonts w:ascii="Times New Roman" w:hAnsi="Times New Roman" w:cs="Times New Roman"/>
          <w:bCs/>
        </w:rPr>
        <w:t xml:space="preserve">El contratista a partir de la información dada por el Administrador, diseñará artes digitales los mismos que pueden ser: afiches, infografías, postales, trípticos, dípticos, folletos, manuales, carteles, cartas, certificados u otros durante la vigencia del contrato, acorde se presente la necesidad. Para enviar a diferentes plataformas los mensajes y temas a tratar serán en relación a las medidas de prevención y control; prácticas de autocuidado y salud mental y acciones que emprende el MSP. El Administrador de contrato revisará para informarle al contratista y dar paso a la difusión. </w:t>
      </w:r>
    </w:p>
    <w:p w14:paraId="611E67C3" w14:textId="77777777" w:rsidR="00496300" w:rsidRPr="00496300" w:rsidRDefault="00496300" w:rsidP="00496300">
      <w:pPr>
        <w:spacing w:after="200"/>
        <w:ind w:right="-700"/>
        <w:contextualSpacing/>
        <w:jc w:val="both"/>
        <w:rPr>
          <w:rFonts w:ascii="Times New Roman" w:hAnsi="Times New Roman" w:cs="Times New Roman"/>
          <w:bCs/>
        </w:rPr>
      </w:pPr>
    </w:p>
    <w:p w14:paraId="0AE2FD6B" w14:textId="20F903FD" w:rsidR="002C1773" w:rsidRDefault="0090473C" w:rsidP="004B6F8E">
      <w:pPr>
        <w:overflowPunct w:val="0"/>
        <w:ind w:right="-677"/>
        <w:jc w:val="center"/>
        <w:rPr>
          <w:rFonts w:ascii="Times New Roman" w:hAnsi="Times New Roman" w:cs="Times New Roman"/>
          <w:b/>
          <w:bCs/>
        </w:rPr>
      </w:pPr>
      <w:r>
        <w:rPr>
          <w:rFonts w:ascii="Times New Roman" w:hAnsi="Times New Roman" w:cs="Times New Roman"/>
          <w:b/>
          <w:bCs/>
          <w:highlight w:val="lightGray"/>
        </w:rPr>
        <w:t>PRODUCTO 5. APP DE MOTIVACIÓN</w:t>
      </w:r>
    </w:p>
    <w:p w14:paraId="0AE2FD6D" w14:textId="0C239ABD" w:rsidR="002C1773" w:rsidRDefault="0090473C">
      <w:pPr>
        <w:overflowPunct w:val="0"/>
        <w:ind w:right="-677"/>
        <w:jc w:val="both"/>
        <w:rPr>
          <w:rFonts w:ascii="Times New Roman" w:hAnsi="Times New Roman" w:cs="Times New Roman"/>
        </w:rPr>
      </w:pPr>
      <w:r>
        <w:rPr>
          <w:rFonts w:ascii="Times New Roman" w:hAnsi="Times New Roman" w:cs="Times New Roman"/>
          <w:i/>
          <w:iCs/>
        </w:rPr>
        <w:t>Reuniones de trabajo</w:t>
      </w:r>
      <w:r>
        <w:rPr>
          <w:rFonts w:ascii="Times New Roman" w:hAnsi="Times New Roman" w:cs="Times New Roman"/>
        </w:rPr>
        <w:t xml:space="preserve">: el contratista definirá con el Administrador del Contrato y su o sus compañeros/as de apoyo todos los módulos presentes en el App y la estrategia de difusión al público objetivo. </w:t>
      </w:r>
    </w:p>
    <w:p w14:paraId="0AE2FD6F" w14:textId="6A17BB75" w:rsidR="002C1773" w:rsidRPr="004B6F8E" w:rsidRDefault="0090473C">
      <w:pPr>
        <w:overflowPunct w:val="0"/>
        <w:ind w:right="-677"/>
        <w:jc w:val="both"/>
        <w:rPr>
          <w:rFonts w:ascii="Times New Roman" w:hAnsi="Times New Roman" w:cs="Times New Roman"/>
          <w:b/>
          <w:bCs/>
        </w:rPr>
      </w:pPr>
      <w:r>
        <w:rPr>
          <w:rFonts w:ascii="Times New Roman" w:hAnsi="Times New Roman" w:cs="Times New Roman"/>
          <w:b/>
          <w:bCs/>
        </w:rPr>
        <w:t xml:space="preserve">Desarrollo y producción: </w:t>
      </w:r>
      <w:r>
        <w:rPr>
          <w:rFonts w:ascii="Times New Roman" w:hAnsi="Times New Roman" w:cs="Times New Roman"/>
        </w:rPr>
        <w:t xml:space="preserve">El proveedor deberá realizar la producción del App en el menor tiempo posible previsto entre 2 a 3 semanas como tiempo máximo para su lanzamiento y aplicación multiplataforma Android, IOS. En este periodo de tiempo se realizarán las pruebas y las modificaciones de presentarse. Además, se deberá dar soporte técnico a partir de la cuarta semana. Compartir el código fuente, capacitación y apoyo técnico al personal responsable del MSP. Ajustes, actualizaciones durante la vida del proyecto. Para continuar desarrollando o crear otras alternativas una vez finalizado el contrato.  </w:t>
      </w:r>
    </w:p>
    <w:p w14:paraId="0AE2FD71" w14:textId="2959329B" w:rsidR="002C1773" w:rsidRDefault="0090473C">
      <w:pPr>
        <w:overflowPunct w:val="0"/>
        <w:ind w:right="-677"/>
        <w:jc w:val="both"/>
        <w:rPr>
          <w:rFonts w:ascii="Times New Roman" w:hAnsi="Times New Roman" w:cs="Times New Roman"/>
          <w:b/>
          <w:bCs/>
        </w:rPr>
      </w:pPr>
      <w:r>
        <w:rPr>
          <w:rFonts w:ascii="Times New Roman" w:hAnsi="Times New Roman" w:cs="Times New Roman"/>
          <w:b/>
          <w:bCs/>
        </w:rPr>
        <w:t xml:space="preserve">Cada una de las actividades propuestas en la metodología se revisará conjuntamente entre el contratista y el equipo técnico designado por el MSP y liderado por la DNCIP. </w:t>
      </w:r>
      <w:r>
        <w:rPr>
          <w:rFonts w:ascii="Times New Roman" w:hAnsi="Times New Roman" w:cs="Times New Roman"/>
          <w:b/>
          <w:bCs/>
        </w:rPr>
        <w:lastRenderedPageBreak/>
        <w:t>quienes aprobarán los productos o en su defecto, efectuará los cambios u observaciones necesarias.</w:t>
      </w:r>
    </w:p>
    <w:p w14:paraId="0AE2FD74" w14:textId="77777777" w:rsidR="002C1773" w:rsidRDefault="0090473C">
      <w:pPr>
        <w:overflowPunct w:val="0"/>
        <w:spacing w:line="360" w:lineRule="auto"/>
        <w:ind w:right="-682"/>
        <w:jc w:val="both"/>
        <w:rPr>
          <w:rFonts w:ascii="Times New Roman" w:hAnsi="Times New Roman" w:cs="Times New Roman"/>
          <w:b/>
          <w:bCs/>
        </w:rPr>
      </w:pPr>
      <w:r>
        <w:rPr>
          <w:rFonts w:ascii="Times New Roman" w:hAnsi="Times New Roman" w:cs="Times New Roman"/>
          <w:b/>
          <w:bCs/>
        </w:rPr>
        <w:t>CRONOGRAMA:</w:t>
      </w:r>
    </w:p>
    <w:tbl>
      <w:tblPr>
        <w:tblW w:w="11250" w:type="dxa"/>
        <w:tblInd w:w="-1445" w:type="dxa"/>
        <w:tblLayout w:type="fixed"/>
        <w:tblCellMar>
          <w:left w:w="70" w:type="dxa"/>
          <w:right w:w="70" w:type="dxa"/>
        </w:tblCellMar>
        <w:tblLook w:val="04A0" w:firstRow="1" w:lastRow="0" w:firstColumn="1" w:lastColumn="0" w:noHBand="0" w:noVBand="1"/>
      </w:tblPr>
      <w:tblGrid>
        <w:gridCol w:w="1845"/>
        <w:gridCol w:w="261"/>
        <w:gridCol w:w="261"/>
        <w:gridCol w:w="261"/>
        <w:gridCol w:w="263"/>
        <w:gridCol w:w="261"/>
        <w:gridCol w:w="261"/>
        <w:gridCol w:w="261"/>
        <w:gridCol w:w="263"/>
        <w:gridCol w:w="1463"/>
        <w:gridCol w:w="5850"/>
      </w:tblGrid>
      <w:tr w:rsidR="002C1773" w:rsidRPr="00496300" w14:paraId="0AE2FD76" w14:textId="77777777" w:rsidTr="00367778">
        <w:trPr>
          <w:trHeight w:val="315"/>
        </w:trPr>
        <w:tc>
          <w:tcPr>
            <w:tcW w:w="11250" w:type="dxa"/>
            <w:gridSpan w:val="11"/>
            <w:tcBorders>
              <w:top w:val="nil"/>
              <w:left w:val="single" w:sz="4" w:space="0" w:color="auto"/>
              <w:bottom w:val="single" w:sz="4" w:space="0" w:color="auto"/>
              <w:right w:val="nil"/>
            </w:tcBorders>
            <w:shd w:val="clear" w:color="000000" w:fill="F2F2F2"/>
            <w:vAlign w:val="bottom"/>
          </w:tcPr>
          <w:p w14:paraId="0AE2FD75" w14:textId="77777777" w:rsidR="002C1773" w:rsidRPr="00496300" w:rsidRDefault="0090473C">
            <w:pPr>
              <w:jc w:val="cente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 xml:space="preserve">CRONOGRAMA PARA DEFINICIÓN, DESARROLLO, PRODUCCIÓN Y DIFUSIÓN DE PRODUCTOS </w:t>
            </w:r>
          </w:p>
        </w:tc>
      </w:tr>
      <w:tr w:rsidR="002C1773" w:rsidRPr="00496300" w14:paraId="0AE2FD7C" w14:textId="77777777" w:rsidTr="00367778">
        <w:trPr>
          <w:trHeight w:val="179"/>
        </w:trPr>
        <w:tc>
          <w:tcPr>
            <w:tcW w:w="1845" w:type="dxa"/>
            <w:tcBorders>
              <w:top w:val="nil"/>
              <w:left w:val="single" w:sz="4" w:space="0" w:color="auto"/>
              <w:bottom w:val="single" w:sz="4" w:space="0" w:color="auto"/>
              <w:right w:val="single" w:sz="4" w:space="0" w:color="auto"/>
            </w:tcBorders>
            <w:shd w:val="clear" w:color="auto" w:fill="auto"/>
            <w:vAlign w:val="bottom"/>
          </w:tcPr>
          <w:p w14:paraId="0AE2FD77"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1046" w:type="dxa"/>
            <w:gridSpan w:val="4"/>
            <w:tcBorders>
              <w:top w:val="single" w:sz="4" w:space="0" w:color="auto"/>
              <w:left w:val="nil"/>
              <w:bottom w:val="single" w:sz="4" w:space="0" w:color="auto"/>
              <w:right w:val="single" w:sz="4" w:space="0" w:color="auto"/>
            </w:tcBorders>
            <w:shd w:val="clear" w:color="auto" w:fill="auto"/>
            <w:vAlign w:val="bottom"/>
          </w:tcPr>
          <w:p w14:paraId="0AE2FD78"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MES 1</w:t>
            </w:r>
          </w:p>
        </w:tc>
        <w:tc>
          <w:tcPr>
            <w:tcW w:w="1046" w:type="dxa"/>
            <w:gridSpan w:val="4"/>
            <w:tcBorders>
              <w:top w:val="single" w:sz="4" w:space="0" w:color="auto"/>
              <w:left w:val="nil"/>
              <w:bottom w:val="single" w:sz="4" w:space="0" w:color="auto"/>
              <w:right w:val="single" w:sz="4" w:space="0" w:color="auto"/>
            </w:tcBorders>
            <w:shd w:val="clear" w:color="auto" w:fill="auto"/>
            <w:vAlign w:val="bottom"/>
          </w:tcPr>
          <w:p w14:paraId="0AE2FD79"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MES 2</w:t>
            </w:r>
          </w:p>
        </w:tc>
        <w:tc>
          <w:tcPr>
            <w:tcW w:w="1463" w:type="dxa"/>
            <w:vMerge w:val="restart"/>
            <w:tcBorders>
              <w:top w:val="single" w:sz="4" w:space="0" w:color="auto"/>
              <w:left w:val="nil"/>
              <w:right w:val="single" w:sz="4" w:space="0" w:color="auto"/>
            </w:tcBorders>
            <w:shd w:val="clear" w:color="auto" w:fill="FF33CC"/>
            <w:vAlign w:val="bottom"/>
          </w:tcPr>
          <w:p w14:paraId="0AE2FD7A" w14:textId="77777777" w:rsidR="002C1773" w:rsidRPr="00496300" w:rsidRDefault="0090473C">
            <w:pPr>
              <w:spacing w:line="480" w:lineRule="auto"/>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 xml:space="preserve">DIFUSIÓN </w:t>
            </w:r>
          </w:p>
        </w:tc>
        <w:tc>
          <w:tcPr>
            <w:tcW w:w="5850" w:type="dxa"/>
            <w:vMerge w:val="restart"/>
            <w:tcBorders>
              <w:top w:val="single" w:sz="4" w:space="0" w:color="auto"/>
              <w:left w:val="nil"/>
              <w:right w:val="single" w:sz="4" w:space="0" w:color="auto"/>
            </w:tcBorders>
            <w:shd w:val="clear" w:color="auto" w:fill="auto"/>
            <w:vAlign w:val="bottom"/>
          </w:tcPr>
          <w:p w14:paraId="0AE2FD7B" w14:textId="77777777" w:rsidR="002C1773" w:rsidRPr="00496300" w:rsidRDefault="002C1773">
            <w:pPr>
              <w:ind w:right="20"/>
              <w:jc w:val="center"/>
              <w:rPr>
                <w:rFonts w:ascii="Times New Roman" w:eastAsia="Times New Roman" w:hAnsi="Times New Roman" w:cs="Times New Roman"/>
                <w:color w:val="000000"/>
              </w:rPr>
            </w:pPr>
          </w:p>
        </w:tc>
      </w:tr>
      <w:tr w:rsidR="002C1773" w:rsidRPr="00496300" w14:paraId="0AE2FD88" w14:textId="77777777" w:rsidTr="00367778">
        <w:trPr>
          <w:trHeight w:val="143"/>
        </w:trPr>
        <w:tc>
          <w:tcPr>
            <w:tcW w:w="1845" w:type="dxa"/>
            <w:tcBorders>
              <w:top w:val="nil"/>
              <w:left w:val="single" w:sz="4" w:space="0" w:color="auto"/>
              <w:bottom w:val="single" w:sz="4" w:space="0" w:color="auto"/>
              <w:right w:val="single" w:sz="4" w:space="0" w:color="auto"/>
            </w:tcBorders>
            <w:shd w:val="clear" w:color="auto" w:fill="auto"/>
            <w:vAlign w:val="bottom"/>
          </w:tcPr>
          <w:p w14:paraId="0AE2FD7D"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SEMANAS</w:t>
            </w:r>
          </w:p>
        </w:tc>
        <w:tc>
          <w:tcPr>
            <w:tcW w:w="261" w:type="dxa"/>
            <w:tcBorders>
              <w:top w:val="nil"/>
              <w:left w:val="nil"/>
              <w:bottom w:val="single" w:sz="4" w:space="0" w:color="auto"/>
              <w:right w:val="single" w:sz="4" w:space="0" w:color="auto"/>
            </w:tcBorders>
            <w:shd w:val="clear" w:color="auto" w:fill="auto"/>
            <w:vAlign w:val="bottom"/>
          </w:tcPr>
          <w:p w14:paraId="0AE2FD7E"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1</w:t>
            </w:r>
          </w:p>
        </w:tc>
        <w:tc>
          <w:tcPr>
            <w:tcW w:w="261" w:type="dxa"/>
            <w:tcBorders>
              <w:top w:val="nil"/>
              <w:left w:val="nil"/>
              <w:bottom w:val="single" w:sz="4" w:space="0" w:color="auto"/>
              <w:right w:val="single" w:sz="4" w:space="0" w:color="auto"/>
            </w:tcBorders>
            <w:shd w:val="clear" w:color="auto" w:fill="auto"/>
            <w:vAlign w:val="bottom"/>
          </w:tcPr>
          <w:p w14:paraId="0AE2FD7F"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2</w:t>
            </w:r>
          </w:p>
        </w:tc>
        <w:tc>
          <w:tcPr>
            <w:tcW w:w="261" w:type="dxa"/>
            <w:tcBorders>
              <w:top w:val="nil"/>
              <w:left w:val="nil"/>
              <w:bottom w:val="single" w:sz="4" w:space="0" w:color="auto"/>
              <w:right w:val="single" w:sz="4" w:space="0" w:color="auto"/>
            </w:tcBorders>
            <w:shd w:val="clear" w:color="auto" w:fill="auto"/>
            <w:vAlign w:val="bottom"/>
          </w:tcPr>
          <w:p w14:paraId="0AE2FD80"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3</w:t>
            </w:r>
          </w:p>
        </w:tc>
        <w:tc>
          <w:tcPr>
            <w:tcW w:w="263" w:type="dxa"/>
            <w:tcBorders>
              <w:top w:val="nil"/>
              <w:left w:val="nil"/>
              <w:bottom w:val="single" w:sz="4" w:space="0" w:color="auto"/>
              <w:right w:val="single" w:sz="4" w:space="0" w:color="auto"/>
            </w:tcBorders>
            <w:shd w:val="clear" w:color="auto" w:fill="auto"/>
            <w:vAlign w:val="bottom"/>
          </w:tcPr>
          <w:p w14:paraId="0AE2FD81"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4</w:t>
            </w:r>
          </w:p>
        </w:tc>
        <w:tc>
          <w:tcPr>
            <w:tcW w:w="261" w:type="dxa"/>
            <w:tcBorders>
              <w:top w:val="nil"/>
              <w:left w:val="nil"/>
              <w:bottom w:val="single" w:sz="4" w:space="0" w:color="auto"/>
              <w:right w:val="single" w:sz="4" w:space="0" w:color="auto"/>
            </w:tcBorders>
            <w:shd w:val="clear" w:color="auto" w:fill="auto"/>
            <w:vAlign w:val="bottom"/>
          </w:tcPr>
          <w:p w14:paraId="0AE2FD82"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1</w:t>
            </w:r>
          </w:p>
        </w:tc>
        <w:tc>
          <w:tcPr>
            <w:tcW w:w="261" w:type="dxa"/>
            <w:tcBorders>
              <w:top w:val="nil"/>
              <w:left w:val="nil"/>
              <w:bottom w:val="single" w:sz="4" w:space="0" w:color="auto"/>
              <w:right w:val="single" w:sz="4" w:space="0" w:color="auto"/>
            </w:tcBorders>
            <w:shd w:val="clear" w:color="auto" w:fill="auto"/>
            <w:vAlign w:val="bottom"/>
          </w:tcPr>
          <w:p w14:paraId="0AE2FD83"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2</w:t>
            </w:r>
          </w:p>
        </w:tc>
        <w:tc>
          <w:tcPr>
            <w:tcW w:w="261" w:type="dxa"/>
            <w:tcBorders>
              <w:top w:val="nil"/>
              <w:left w:val="nil"/>
              <w:bottom w:val="single" w:sz="4" w:space="0" w:color="auto"/>
              <w:right w:val="single" w:sz="4" w:space="0" w:color="auto"/>
            </w:tcBorders>
            <w:shd w:val="clear" w:color="auto" w:fill="auto"/>
            <w:vAlign w:val="bottom"/>
          </w:tcPr>
          <w:p w14:paraId="0AE2FD84"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3</w:t>
            </w:r>
          </w:p>
        </w:tc>
        <w:tc>
          <w:tcPr>
            <w:tcW w:w="263" w:type="dxa"/>
            <w:tcBorders>
              <w:top w:val="nil"/>
              <w:left w:val="nil"/>
              <w:bottom w:val="single" w:sz="4" w:space="0" w:color="auto"/>
              <w:right w:val="single" w:sz="4" w:space="0" w:color="auto"/>
            </w:tcBorders>
            <w:shd w:val="clear" w:color="auto" w:fill="auto"/>
            <w:vAlign w:val="bottom"/>
          </w:tcPr>
          <w:p w14:paraId="0AE2FD85"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4</w:t>
            </w:r>
          </w:p>
        </w:tc>
        <w:tc>
          <w:tcPr>
            <w:tcW w:w="1463" w:type="dxa"/>
            <w:vMerge/>
            <w:tcBorders>
              <w:left w:val="nil"/>
              <w:bottom w:val="single" w:sz="4" w:space="0" w:color="auto"/>
              <w:right w:val="single" w:sz="4" w:space="0" w:color="auto"/>
            </w:tcBorders>
            <w:shd w:val="clear" w:color="auto" w:fill="FF33CC"/>
            <w:vAlign w:val="bottom"/>
          </w:tcPr>
          <w:p w14:paraId="0AE2FD86" w14:textId="77777777" w:rsidR="002C1773" w:rsidRPr="00496300" w:rsidRDefault="002C1773">
            <w:pPr>
              <w:jc w:val="center"/>
              <w:rPr>
                <w:rFonts w:ascii="Times New Roman" w:eastAsia="Times New Roman" w:hAnsi="Times New Roman" w:cs="Times New Roman"/>
                <w:color w:val="000000"/>
              </w:rPr>
            </w:pPr>
          </w:p>
        </w:tc>
        <w:tc>
          <w:tcPr>
            <w:tcW w:w="5850" w:type="dxa"/>
            <w:vMerge/>
            <w:tcBorders>
              <w:left w:val="nil"/>
              <w:bottom w:val="single" w:sz="4" w:space="0" w:color="auto"/>
              <w:right w:val="single" w:sz="4" w:space="0" w:color="auto"/>
            </w:tcBorders>
            <w:shd w:val="clear" w:color="auto" w:fill="auto"/>
            <w:vAlign w:val="bottom"/>
          </w:tcPr>
          <w:p w14:paraId="0AE2FD87" w14:textId="77777777" w:rsidR="002C1773" w:rsidRPr="00496300" w:rsidRDefault="002C1773">
            <w:pPr>
              <w:jc w:val="center"/>
              <w:rPr>
                <w:rFonts w:ascii="Times New Roman" w:eastAsia="Times New Roman" w:hAnsi="Times New Roman" w:cs="Times New Roman"/>
                <w:color w:val="000000"/>
              </w:rPr>
            </w:pPr>
          </w:p>
        </w:tc>
      </w:tr>
      <w:tr w:rsidR="002C1773" w:rsidRPr="00496300" w14:paraId="0AE2FDA8" w14:textId="77777777" w:rsidTr="00367778">
        <w:trPr>
          <w:trHeight w:val="315"/>
        </w:trPr>
        <w:tc>
          <w:tcPr>
            <w:tcW w:w="1845" w:type="dxa"/>
            <w:tcBorders>
              <w:top w:val="nil"/>
              <w:left w:val="single" w:sz="4" w:space="0" w:color="auto"/>
              <w:bottom w:val="single" w:sz="4" w:space="0" w:color="auto"/>
              <w:right w:val="single" w:sz="4" w:space="0" w:color="auto"/>
            </w:tcBorders>
            <w:shd w:val="clear" w:color="auto" w:fill="F4B083" w:themeFill="accent2" w:themeFillTint="99"/>
            <w:vAlign w:val="bottom"/>
          </w:tcPr>
          <w:p w14:paraId="0AE2FD89" w14:textId="77777777" w:rsidR="002C1773" w:rsidRPr="00496300" w:rsidRDefault="0090473C">
            <w:pPr>
              <w:jc w:val="cente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PRODUCTO 1</w:t>
            </w:r>
          </w:p>
          <w:p w14:paraId="0AE2FD8A" w14:textId="77777777" w:rsidR="002C1773" w:rsidRPr="00496300" w:rsidRDefault="0090473C">
            <w:pPr>
              <w:jc w:val="center"/>
              <w:rPr>
                <w:rFonts w:ascii="Times New Roman" w:eastAsia="Times New Roman" w:hAnsi="Times New Roman" w:cs="Times New Roman"/>
                <w:color w:val="000000"/>
              </w:rPr>
            </w:pPr>
            <w:r w:rsidRPr="00496300">
              <w:rPr>
                <w:rFonts w:ascii="Times New Roman" w:hAnsi="Times New Roman" w:cs="Times New Roman"/>
              </w:rPr>
              <w:t>CONCEPTO CREATIVO Y POCISIONAMIENTO</w:t>
            </w:r>
          </w:p>
        </w:tc>
        <w:tc>
          <w:tcPr>
            <w:tcW w:w="261" w:type="dxa"/>
            <w:tcBorders>
              <w:top w:val="nil"/>
              <w:left w:val="nil"/>
              <w:bottom w:val="single" w:sz="4" w:space="0" w:color="auto"/>
              <w:right w:val="single" w:sz="4" w:space="0" w:color="auto"/>
            </w:tcBorders>
            <w:shd w:val="clear" w:color="auto" w:fill="F7CAAC" w:themeFill="accent2" w:themeFillTint="66"/>
            <w:vAlign w:val="bottom"/>
          </w:tcPr>
          <w:p w14:paraId="0AE2FD8B"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uto"/>
            <w:vAlign w:val="bottom"/>
          </w:tcPr>
          <w:p w14:paraId="0AE2FD8C"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auto"/>
            <w:vAlign w:val="bottom"/>
          </w:tcPr>
          <w:p w14:paraId="0AE2FD8D"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FFFFFF" w:themeFill="background1"/>
            <w:vAlign w:val="bottom"/>
          </w:tcPr>
          <w:p w14:paraId="0AE2FD8E"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FFFFFF" w:themeFill="background1"/>
            <w:vAlign w:val="bottom"/>
          </w:tcPr>
          <w:p w14:paraId="0AE2FD8F"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FFFFFF" w:themeFill="background1"/>
            <w:vAlign w:val="bottom"/>
          </w:tcPr>
          <w:p w14:paraId="0AE2FD90"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FFFFFF" w:themeFill="background1"/>
            <w:vAlign w:val="bottom"/>
          </w:tcPr>
          <w:p w14:paraId="0AE2FD91"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FFFFFF" w:themeFill="background1"/>
            <w:vAlign w:val="bottom"/>
          </w:tcPr>
          <w:p w14:paraId="0AE2FD92"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1463" w:type="dxa"/>
            <w:vMerge w:val="restart"/>
            <w:tcBorders>
              <w:top w:val="single" w:sz="4" w:space="0" w:color="auto"/>
              <w:left w:val="nil"/>
              <w:right w:val="single" w:sz="4" w:space="0" w:color="auto"/>
            </w:tcBorders>
            <w:shd w:val="clear" w:color="auto" w:fill="FFFFFF" w:themeFill="background1"/>
            <w:vAlign w:val="bottom"/>
          </w:tcPr>
          <w:p w14:paraId="0AE2FD93"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5" w14:textId="1DD554C1" w:rsidR="002C1773" w:rsidRPr="00496300" w:rsidRDefault="00955137" w:rsidP="00955137">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 xml:space="preserve">A </w:t>
            </w:r>
            <w:r w:rsidR="0090473C" w:rsidRPr="00496300">
              <w:rPr>
                <w:rFonts w:ascii="Times New Roman" w:eastAsia="Times New Roman" w:hAnsi="Times New Roman" w:cs="Times New Roman"/>
                <w:color w:val="000000"/>
              </w:rPr>
              <w:t>partir de la semana 8</w:t>
            </w:r>
          </w:p>
          <w:p w14:paraId="0AE2FD96" w14:textId="77777777" w:rsidR="002C1773" w:rsidRPr="00496300" w:rsidRDefault="002C1773">
            <w:pPr>
              <w:rPr>
                <w:rFonts w:ascii="Times New Roman" w:eastAsia="Times New Roman" w:hAnsi="Times New Roman" w:cs="Times New Roman"/>
                <w:color w:val="000000"/>
              </w:rPr>
            </w:pPr>
          </w:p>
          <w:p w14:paraId="0AE2FD97" w14:textId="77777777" w:rsidR="002C1773" w:rsidRPr="00496300" w:rsidRDefault="002C1773">
            <w:pPr>
              <w:rPr>
                <w:rFonts w:ascii="Times New Roman" w:eastAsia="Times New Roman" w:hAnsi="Times New Roman" w:cs="Times New Roman"/>
                <w:color w:val="000000"/>
              </w:rPr>
            </w:pPr>
          </w:p>
          <w:p w14:paraId="0AE2FD98"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9" w14:textId="77777777" w:rsidR="002C1773" w:rsidRPr="00496300" w:rsidRDefault="002C1773">
            <w:pPr>
              <w:jc w:val="center"/>
              <w:rPr>
                <w:rFonts w:ascii="Times New Roman" w:eastAsia="Times New Roman" w:hAnsi="Times New Roman" w:cs="Times New Roman"/>
                <w:color w:val="000000"/>
              </w:rPr>
            </w:pPr>
          </w:p>
          <w:p w14:paraId="0AE2FD9A" w14:textId="77777777" w:rsidR="002C1773" w:rsidRPr="00496300" w:rsidRDefault="002C1773">
            <w:pPr>
              <w:rPr>
                <w:rFonts w:ascii="Times New Roman" w:eastAsia="Times New Roman" w:hAnsi="Times New Roman" w:cs="Times New Roman"/>
                <w:color w:val="000000"/>
              </w:rPr>
            </w:pPr>
          </w:p>
          <w:p w14:paraId="0AE2FD9B"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C"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D"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E"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9F"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A0"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p w14:paraId="0AE2FDA1"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5850" w:type="dxa"/>
            <w:tcBorders>
              <w:top w:val="nil"/>
              <w:left w:val="nil"/>
              <w:bottom w:val="single" w:sz="4" w:space="0" w:color="auto"/>
              <w:right w:val="single" w:sz="4" w:space="0" w:color="auto"/>
            </w:tcBorders>
            <w:shd w:val="clear" w:color="auto" w:fill="auto"/>
            <w:vAlign w:val="bottom"/>
          </w:tcPr>
          <w:p w14:paraId="0AE2FDA2" w14:textId="77777777" w:rsidR="002C1773" w:rsidRPr="00496300" w:rsidRDefault="0090473C" w:rsidP="007861BC">
            <w:pPr>
              <w:spacing w:line="240" w:lineRule="auto"/>
              <w:ind w:right="115"/>
              <w:contextualSpacing/>
              <w:rPr>
                <w:rFonts w:ascii="Times New Roman" w:hAnsi="Times New Roman" w:cs="Times New Roman"/>
              </w:rPr>
            </w:pPr>
            <w:r w:rsidRPr="00496300">
              <w:rPr>
                <w:rFonts w:ascii="Times New Roman" w:hAnsi="Times New Roman" w:cs="Times New Roman"/>
                <w:b/>
                <w:bCs/>
              </w:rPr>
              <w:t xml:space="preserve">Producción: </w:t>
            </w:r>
            <w:r w:rsidRPr="00496300">
              <w:rPr>
                <w:rFonts w:ascii="Times New Roman" w:hAnsi="Times New Roman" w:cs="Times New Roman"/>
              </w:rPr>
              <w:t>A partir de la suscripción del contrato. 3 - 4 días.</w:t>
            </w:r>
          </w:p>
          <w:p w14:paraId="0AE2FDA3" w14:textId="77777777" w:rsidR="002C1773" w:rsidRPr="00496300" w:rsidRDefault="0090473C" w:rsidP="007861BC">
            <w:pPr>
              <w:spacing w:line="240" w:lineRule="auto"/>
              <w:ind w:right="115"/>
              <w:contextualSpacing/>
              <w:rPr>
                <w:rFonts w:ascii="Times New Roman" w:hAnsi="Times New Roman" w:cs="Times New Roman"/>
              </w:rPr>
            </w:pPr>
            <w:r w:rsidRPr="00496300">
              <w:rPr>
                <w:rFonts w:ascii="Times New Roman" w:hAnsi="Times New Roman" w:cs="Times New Roman"/>
              </w:rPr>
              <w:t xml:space="preserve">Reuniones trabajo a la par con técnicos y personal del MSP.  </w:t>
            </w:r>
          </w:p>
          <w:p w14:paraId="0AE2FDA4" w14:textId="77777777" w:rsidR="002C1773" w:rsidRPr="00496300" w:rsidRDefault="0090473C" w:rsidP="007861BC">
            <w:pPr>
              <w:spacing w:line="240" w:lineRule="auto"/>
              <w:ind w:right="115"/>
              <w:contextualSpacing/>
              <w:jc w:val="both"/>
              <w:rPr>
                <w:rFonts w:ascii="Times New Roman" w:hAnsi="Times New Roman" w:cs="Times New Roman"/>
                <w:lang w:eastAsia="es-EC"/>
              </w:rPr>
            </w:pPr>
            <w:r w:rsidRPr="00496300">
              <w:rPr>
                <w:rFonts w:ascii="Times New Roman" w:hAnsi="Times New Roman" w:cs="Times New Roman"/>
                <w:b/>
                <w:bCs/>
                <w:color w:val="000000" w:themeColor="text1"/>
              </w:rPr>
              <w:t xml:space="preserve">Entregable: </w:t>
            </w:r>
            <w:r w:rsidRPr="00496300">
              <w:rPr>
                <w:rFonts w:ascii="Times New Roman" w:hAnsi="Times New Roman" w:cs="Times New Roman"/>
                <w:lang w:eastAsia="es-EC"/>
              </w:rPr>
              <w:t>Estrategia técnica, creativa, económica, metodológica y propuesta de productos que se desarrollarán (PDF y P.P.T).</w:t>
            </w:r>
          </w:p>
          <w:p w14:paraId="0AE2FDA7" w14:textId="15AAEC57" w:rsidR="002C1773" w:rsidRPr="00496300" w:rsidRDefault="0090473C" w:rsidP="007861BC">
            <w:pPr>
              <w:spacing w:line="240" w:lineRule="auto"/>
              <w:ind w:right="115"/>
              <w:contextualSpacing/>
              <w:jc w:val="both"/>
              <w:rPr>
                <w:rFonts w:ascii="Times New Roman" w:hAnsi="Times New Roman" w:cs="Times New Roman"/>
                <w:lang w:eastAsia="es-EC"/>
              </w:rPr>
            </w:pPr>
            <w:r w:rsidRPr="00496300">
              <w:rPr>
                <w:rFonts w:ascii="Times New Roman" w:hAnsi="Times New Roman" w:cs="Times New Roman"/>
                <w:lang w:eastAsia="es-EC"/>
              </w:rPr>
              <w:t>-</w:t>
            </w:r>
            <w:r w:rsidRPr="00496300">
              <w:t xml:space="preserve"> </w:t>
            </w:r>
            <w:r w:rsidRPr="00496300">
              <w:rPr>
                <w:rFonts w:ascii="Times New Roman" w:hAnsi="Times New Roman" w:cs="Times New Roman"/>
                <w:lang w:eastAsia="es-EC"/>
              </w:rPr>
              <w:t>Artes finales en un respaldo de almacenamiento digital (DVD, CD o USB) en formato Adobe Ilustrador o formatos nativos.</w:t>
            </w:r>
          </w:p>
        </w:tc>
      </w:tr>
      <w:tr w:rsidR="002C1773" w:rsidRPr="00496300" w14:paraId="0AE2FDC5" w14:textId="77777777" w:rsidTr="00367778">
        <w:trPr>
          <w:trHeight w:val="3419"/>
        </w:trPr>
        <w:tc>
          <w:tcPr>
            <w:tcW w:w="1845" w:type="dxa"/>
            <w:tcBorders>
              <w:top w:val="nil"/>
              <w:left w:val="single" w:sz="4" w:space="0" w:color="auto"/>
              <w:bottom w:val="single" w:sz="4" w:space="0" w:color="auto"/>
              <w:right w:val="single" w:sz="4" w:space="0" w:color="auto"/>
            </w:tcBorders>
            <w:shd w:val="clear" w:color="auto" w:fill="FFD966" w:themeFill="accent4" w:themeFillTint="99"/>
            <w:vAlign w:val="bottom"/>
          </w:tcPr>
          <w:p w14:paraId="0AE2FDAA" w14:textId="77777777" w:rsidR="002C1773" w:rsidRPr="00496300" w:rsidRDefault="0090473C" w:rsidP="00496300">
            <w:pPr>
              <w:jc w:val="cente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PRODUCTO 2</w:t>
            </w:r>
          </w:p>
          <w:p w14:paraId="0AE2FDAB" w14:textId="77777777" w:rsidR="002C1773" w:rsidRPr="00496300" w:rsidRDefault="0090473C">
            <w:pPr>
              <w:ind w:right="-150"/>
              <w:jc w:val="center"/>
              <w:rPr>
                <w:rFonts w:ascii="Times New Roman" w:hAnsi="Times New Roman" w:cs="Times New Roman"/>
              </w:rPr>
            </w:pPr>
            <w:r w:rsidRPr="00496300">
              <w:rPr>
                <w:rFonts w:ascii="Times New Roman" w:hAnsi="Times New Roman" w:cs="Times New Roman"/>
              </w:rPr>
              <w:t>AUDIOVISUAL- MEDIDAS DE PREVENCIÓN Y CONTROL</w:t>
            </w:r>
          </w:p>
          <w:p w14:paraId="0AE2FDAC" w14:textId="77777777" w:rsidR="002C1773" w:rsidRPr="00496300" w:rsidRDefault="002C1773">
            <w:pPr>
              <w:ind w:right="-150"/>
              <w:rPr>
                <w:rFonts w:ascii="Times New Roman" w:eastAsia="Times New Roman" w:hAnsi="Times New Roman" w:cs="Times New Roman"/>
                <w:color w:val="000000"/>
              </w:rPr>
            </w:pPr>
          </w:p>
          <w:p w14:paraId="0AE2FDAD" w14:textId="77777777" w:rsidR="002C1773" w:rsidRPr="00496300" w:rsidRDefault="002C1773">
            <w:pPr>
              <w:ind w:right="-150"/>
              <w:rPr>
                <w:rFonts w:ascii="Times New Roman" w:eastAsia="Times New Roman" w:hAnsi="Times New Roman" w:cs="Times New Roman"/>
                <w:color w:val="000000"/>
              </w:rPr>
            </w:pPr>
          </w:p>
          <w:p w14:paraId="0AE2FDAE" w14:textId="77777777" w:rsidR="002C1773" w:rsidRPr="00496300" w:rsidRDefault="002C1773">
            <w:pPr>
              <w:ind w:right="-150"/>
              <w:rPr>
                <w:rFonts w:ascii="Times New Roman" w:eastAsia="Times New Roman" w:hAnsi="Times New Roman" w:cs="Times New Roman"/>
                <w:color w:val="000000"/>
              </w:rPr>
            </w:pPr>
          </w:p>
          <w:p w14:paraId="0AE2FDAF" w14:textId="77777777" w:rsidR="002C1773" w:rsidRPr="00496300" w:rsidRDefault="002C1773">
            <w:pPr>
              <w:ind w:right="-150"/>
              <w:rPr>
                <w:rFonts w:ascii="Times New Roman" w:eastAsia="Times New Roman" w:hAnsi="Times New Roman" w:cs="Times New Roman"/>
                <w:color w:val="000000"/>
              </w:rPr>
            </w:pPr>
          </w:p>
          <w:p w14:paraId="0AE2FDB0" w14:textId="77777777" w:rsidR="002C1773" w:rsidRPr="00496300" w:rsidRDefault="002C1773">
            <w:pPr>
              <w:ind w:right="-150"/>
              <w:rPr>
                <w:rFonts w:ascii="Times New Roman" w:eastAsia="Times New Roman" w:hAnsi="Times New Roman" w:cs="Times New Roman"/>
                <w:color w:val="000000"/>
              </w:rPr>
            </w:pPr>
          </w:p>
          <w:p w14:paraId="0AE2FDB1" w14:textId="77777777" w:rsidR="002C1773" w:rsidRPr="00496300" w:rsidRDefault="002C1773">
            <w:pPr>
              <w:ind w:right="-150"/>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uto"/>
            <w:vAlign w:val="bottom"/>
          </w:tcPr>
          <w:p w14:paraId="0AE2FDB2"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BF8F00" w:themeFill="accent4" w:themeFillShade="BF"/>
            <w:vAlign w:val="bottom"/>
          </w:tcPr>
          <w:p w14:paraId="0AE2FDB3"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BF8F00" w:themeFill="accent4" w:themeFillShade="BF"/>
            <w:vAlign w:val="bottom"/>
          </w:tcPr>
          <w:p w14:paraId="0AE2FDB4"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BF8F00" w:themeFill="accent4" w:themeFillShade="BF"/>
            <w:vAlign w:val="bottom"/>
          </w:tcPr>
          <w:p w14:paraId="0AE2FDB5"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BF8F00" w:themeFill="accent4" w:themeFillShade="BF"/>
            <w:vAlign w:val="bottom"/>
          </w:tcPr>
          <w:p w14:paraId="0AE2FDB6"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BF8F00" w:themeFill="accent4" w:themeFillShade="BF"/>
            <w:vAlign w:val="bottom"/>
          </w:tcPr>
          <w:p w14:paraId="0AE2FDB7"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FFFFFF" w:themeFill="background1"/>
            <w:vAlign w:val="bottom"/>
          </w:tcPr>
          <w:p w14:paraId="0AE2FDB8"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FFFFFF" w:themeFill="background1"/>
            <w:vAlign w:val="bottom"/>
          </w:tcPr>
          <w:p w14:paraId="0AE2FDB9"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1463" w:type="dxa"/>
            <w:vMerge/>
            <w:tcBorders>
              <w:left w:val="nil"/>
              <w:right w:val="single" w:sz="4" w:space="0" w:color="auto"/>
            </w:tcBorders>
            <w:shd w:val="clear" w:color="auto" w:fill="auto"/>
            <w:vAlign w:val="bottom"/>
          </w:tcPr>
          <w:p w14:paraId="0AE2FDBA" w14:textId="77777777" w:rsidR="002C1773" w:rsidRPr="00496300" w:rsidRDefault="002C1773">
            <w:pPr>
              <w:rPr>
                <w:rFonts w:ascii="Times New Roman" w:eastAsia="Times New Roman" w:hAnsi="Times New Roman" w:cs="Times New Roman"/>
                <w:color w:val="000000"/>
              </w:rPr>
            </w:pPr>
          </w:p>
        </w:tc>
        <w:tc>
          <w:tcPr>
            <w:tcW w:w="5850" w:type="dxa"/>
            <w:tcBorders>
              <w:top w:val="single" w:sz="4" w:space="0" w:color="auto"/>
              <w:left w:val="nil"/>
              <w:bottom w:val="single" w:sz="4" w:space="0" w:color="auto"/>
              <w:right w:val="single" w:sz="4" w:space="0" w:color="auto"/>
            </w:tcBorders>
            <w:shd w:val="clear" w:color="auto" w:fill="FFFFFF" w:themeFill="background1"/>
            <w:vAlign w:val="bottom"/>
          </w:tcPr>
          <w:p w14:paraId="0AE2FDBB" w14:textId="77777777" w:rsidR="002C1773" w:rsidRPr="00496300" w:rsidRDefault="0090473C" w:rsidP="00496300">
            <w:pPr>
              <w:spacing w:line="240" w:lineRule="auto"/>
              <w:ind w:right="-150"/>
              <w:jc w:val="both"/>
              <w:rPr>
                <w:rFonts w:ascii="Times New Roman" w:hAnsi="Times New Roman" w:cs="Times New Roman"/>
              </w:rPr>
            </w:pPr>
            <w:r w:rsidRPr="00496300">
              <w:rPr>
                <w:rFonts w:ascii="Times New Roman" w:hAnsi="Times New Roman" w:cs="Times New Roman"/>
                <w:b/>
                <w:bCs/>
              </w:rPr>
              <w:t xml:space="preserve">Producción y postproducción: </w:t>
            </w:r>
            <w:r w:rsidRPr="00496300">
              <w:rPr>
                <w:rFonts w:ascii="Times New Roman" w:hAnsi="Times New Roman" w:cs="Times New Roman"/>
              </w:rPr>
              <w:t xml:space="preserve">A partir de la aceptación </w:t>
            </w:r>
          </w:p>
          <w:p w14:paraId="0AE2FDBC" w14:textId="77777777" w:rsidR="002C1773" w:rsidRPr="00496300" w:rsidRDefault="0090473C" w:rsidP="00496300">
            <w:pPr>
              <w:spacing w:line="240" w:lineRule="auto"/>
              <w:ind w:right="-150"/>
              <w:jc w:val="both"/>
              <w:rPr>
                <w:rFonts w:ascii="Times New Roman" w:hAnsi="Times New Roman" w:cs="Times New Roman"/>
              </w:rPr>
            </w:pPr>
            <w:r w:rsidRPr="00496300">
              <w:rPr>
                <w:rFonts w:ascii="Times New Roman" w:hAnsi="Times New Roman" w:cs="Times New Roman"/>
              </w:rPr>
              <w:t>del concepto creativo.</w:t>
            </w:r>
          </w:p>
          <w:p w14:paraId="0AE2FDBD" w14:textId="77777777" w:rsidR="002C1773" w:rsidRPr="00496300" w:rsidRDefault="0090473C" w:rsidP="00496300">
            <w:pPr>
              <w:spacing w:line="240" w:lineRule="auto"/>
              <w:ind w:right="200"/>
              <w:jc w:val="both"/>
              <w:rPr>
                <w:rFonts w:ascii="Times New Roman" w:hAnsi="Times New Roman" w:cs="Times New Roman"/>
              </w:rPr>
            </w:pPr>
            <w:r w:rsidRPr="00496300">
              <w:rPr>
                <w:rFonts w:ascii="Times New Roman" w:hAnsi="Times New Roman" w:cs="Times New Roman"/>
              </w:rPr>
              <w:t>Paralelo a elaboración de otros productos. 1 spots publicitario/</w:t>
            </w:r>
          </w:p>
          <w:p w14:paraId="0AE2FDBE" w14:textId="77777777" w:rsidR="002C1773" w:rsidRPr="00496300" w:rsidRDefault="0090473C" w:rsidP="00496300">
            <w:pPr>
              <w:pStyle w:val="Prrafodelista"/>
              <w:numPr>
                <w:ilvl w:val="1"/>
                <w:numId w:val="8"/>
              </w:numPr>
              <w:spacing w:line="240" w:lineRule="auto"/>
              <w:ind w:right="110"/>
              <w:jc w:val="both"/>
              <w:rPr>
                <w:sz w:val="24"/>
                <w:szCs w:val="24"/>
              </w:rPr>
            </w:pPr>
            <w:r w:rsidRPr="00496300">
              <w:rPr>
                <w:color w:val="000000"/>
                <w:sz w:val="24"/>
                <w:szCs w:val="24"/>
              </w:rPr>
              <w:t xml:space="preserve">días </w:t>
            </w:r>
            <w:r w:rsidRPr="00496300">
              <w:rPr>
                <w:color w:val="3C4043"/>
                <w:sz w:val="24"/>
                <w:szCs w:val="24"/>
                <w:shd w:val="clear" w:color="auto" w:fill="FFFFFF"/>
              </w:rPr>
              <w:t>+</w:t>
            </w:r>
            <w:r w:rsidRPr="00496300">
              <w:rPr>
                <w:sz w:val="24"/>
                <w:szCs w:val="24"/>
              </w:rPr>
              <w:t xml:space="preserve">1 vídeo testimonial/ </w:t>
            </w:r>
            <w:r w:rsidRPr="00496300">
              <w:rPr>
                <w:color w:val="000000"/>
                <w:sz w:val="24"/>
                <w:szCs w:val="24"/>
              </w:rPr>
              <w:t xml:space="preserve">4-5 días </w:t>
            </w:r>
            <w:r w:rsidRPr="00496300">
              <w:rPr>
                <w:color w:val="3C4043"/>
                <w:sz w:val="24"/>
                <w:szCs w:val="24"/>
                <w:shd w:val="clear" w:color="auto" w:fill="FFFFFF"/>
              </w:rPr>
              <w:t xml:space="preserve">+ 3 </w:t>
            </w:r>
            <w:r w:rsidRPr="00496300">
              <w:rPr>
                <w:bCs/>
                <w:sz w:val="24"/>
                <w:szCs w:val="24"/>
              </w:rPr>
              <w:t>pastillas/ 1-2</w:t>
            </w:r>
            <w:r w:rsidRPr="00496300">
              <w:rPr>
                <w:color w:val="000000"/>
                <w:sz w:val="24"/>
                <w:szCs w:val="24"/>
              </w:rPr>
              <w:t xml:space="preserve"> días c/u </w:t>
            </w:r>
          </w:p>
          <w:p w14:paraId="0AE2FDBF" w14:textId="77777777" w:rsidR="002C1773" w:rsidRPr="00496300" w:rsidRDefault="0090473C" w:rsidP="00496300">
            <w:pPr>
              <w:spacing w:line="240" w:lineRule="auto"/>
              <w:ind w:right="-150"/>
              <w:jc w:val="both"/>
              <w:rPr>
                <w:rFonts w:ascii="Times New Roman" w:hAnsi="Times New Roman" w:cs="Times New Roman"/>
                <w:color w:val="000000"/>
              </w:rPr>
            </w:pPr>
            <w:r w:rsidRPr="00496300">
              <w:rPr>
                <w:rFonts w:ascii="Times New Roman" w:hAnsi="Times New Roman" w:cs="Times New Roman"/>
              </w:rPr>
              <w:t xml:space="preserve">secuenciales </w:t>
            </w:r>
            <w:r w:rsidRPr="00496300">
              <w:rPr>
                <w:rFonts w:ascii="Times New Roman" w:hAnsi="Times New Roman" w:cs="Times New Roman"/>
                <w:color w:val="3C4043"/>
                <w:shd w:val="clear" w:color="auto" w:fill="FFFFFF"/>
              </w:rPr>
              <w:t>+ 3 cuñas/2 días c/u + 3</w:t>
            </w:r>
            <w:r w:rsidRPr="00496300">
              <w:rPr>
                <w:rFonts w:ascii="Times New Roman" w:hAnsi="Times New Roman" w:cs="Times New Roman"/>
                <w:color w:val="000000"/>
              </w:rPr>
              <w:t xml:space="preserve"> animaciones / 3 días</w:t>
            </w:r>
          </w:p>
          <w:p w14:paraId="0AE2FDC0" w14:textId="77777777" w:rsidR="002C1773" w:rsidRPr="00496300" w:rsidRDefault="0090473C" w:rsidP="00496300">
            <w:pPr>
              <w:spacing w:line="240" w:lineRule="auto"/>
              <w:ind w:right="-150"/>
              <w:jc w:val="both"/>
              <w:rPr>
                <w:rFonts w:ascii="Times New Roman" w:hAnsi="Times New Roman" w:cs="Times New Roman"/>
              </w:rPr>
            </w:pPr>
            <w:r w:rsidRPr="00496300">
              <w:rPr>
                <w:rFonts w:ascii="Times New Roman" w:hAnsi="Times New Roman" w:cs="Times New Roman"/>
                <w:color w:val="000000"/>
              </w:rPr>
              <w:t>c/u secuenciales.</w:t>
            </w:r>
          </w:p>
          <w:p w14:paraId="0AE2FDC1" w14:textId="77777777" w:rsidR="002C1773" w:rsidRPr="00496300" w:rsidRDefault="0090473C" w:rsidP="00496300">
            <w:pPr>
              <w:spacing w:line="240" w:lineRule="auto"/>
              <w:ind w:right="-150"/>
              <w:jc w:val="both"/>
              <w:rPr>
                <w:rFonts w:ascii="Times New Roman" w:hAnsi="Times New Roman" w:cs="Times New Roman"/>
              </w:rPr>
            </w:pPr>
            <w:r w:rsidRPr="00496300">
              <w:rPr>
                <w:rFonts w:ascii="Times New Roman" w:hAnsi="Times New Roman" w:cs="Times New Roman"/>
                <w:b/>
                <w:bCs/>
                <w:color w:val="000000"/>
              </w:rPr>
              <w:t xml:space="preserve">Total, de días desarrollo y producción: </w:t>
            </w:r>
            <w:r w:rsidRPr="00496300">
              <w:rPr>
                <w:rFonts w:ascii="Times New Roman" w:hAnsi="Times New Roman" w:cs="Times New Roman"/>
                <w:color w:val="000000"/>
              </w:rPr>
              <w:t>31</w:t>
            </w:r>
            <w:r w:rsidRPr="00496300">
              <w:rPr>
                <w:rFonts w:ascii="Times New Roman" w:hAnsi="Times New Roman" w:cs="Times New Roman"/>
              </w:rPr>
              <w:t xml:space="preserve"> días.</w:t>
            </w:r>
          </w:p>
          <w:p w14:paraId="0AE2FDC4" w14:textId="54ACA6A4" w:rsidR="00496300" w:rsidRPr="00496300" w:rsidRDefault="0090473C" w:rsidP="00496300">
            <w:pPr>
              <w:spacing w:line="240" w:lineRule="auto"/>
              <w:ind w:right="-150"/>
              <w:jc w:val="both"/>
              <w:rPr>
                <w:rFonts w:ascii="Times New Roman" w:hAnsi="Times New Roman" w:cs="Times New Roman"/>
              </w:rPr>
            </w:pPr>
            <w:r w:rsidRPr="00496300">
              <w:rPr>
                <w:rFonts w:ascii="Times New Roman" w:hAnsi="Times New Roman" w:cs="Times New Roman"/>
              </w:rPr>
              <w:t>Aprobación 1 semana.</w:t>
            </w:r>
          </w:p>
        </w:tc>
      </w:tr>
      <w:tr w:rsidR="002C1773" w:rsidRPr="00496300" w14:paraId="0AE2FDDD" w14:textId="77777777" w:rsidTr="00367778">
        <w:trPr>
          <w:trHeight w:val="1980"/>
        </w:trPr>
        <w:tc>
          <w:tcPr>
            <w:tcW w:w="1845" w:type="dxa"/>
            <w:tcBorders>
              <w:top w:val="nil"/>
              <w:left w:val="single" w:sz="4" w:space="0" w:color="auto"/>
              <w:bottom w:val="single" w:sz="4" w:space="0" w:color="auto"/>
              <w:right w:val="single" w:sz="4" w:space="0" w:color="auto"/>
            </w:tcBorders>
            <w:shd w:val="clear" w:color="auto" w:fill="8EAADB" w:themeFill="accent1" w:themeFillTint="99"/>
            <w:vAlign w:val="bottom"/>
          </w:tcPr>
          <w:p w14:paraId="0AE2FDC6" w14:textId="77777777" w:rsidR="002C1773" w:rsidRPr="00496300" w:rsidRDefault="0090473C">
            <w:pP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 xml:space="preserve">  PRODUCTO 3</w:t>
            </w:r>
          </w:p>
          <w:p w14:paraId="0AE2FDC7" w14:textId="77777777" w:rsidR="002C1773" w:rsidRPr="00496300" w:rsidRDefault="0090473C">
            <w:pPr>
              <w:ind w:right="-150"/>
              <w:jc w:val="center"/>
              <w:rPr>
                <w:rFonts w:ascii="Times New Roman" w:hAnsi="Times New Roman" w:cs="Times New Roman"/>
              </w:rPr>
            </w:pPr>
            <w:r w:rsidRPr="00496300">
              <w:rPr>
                <w:rFonts w:ascii="Times New Roman" w:hAnsi="Times New Roman" w:cs="Times New Roman"/>
              </w:rPr>
              <w:t>AUDIOVISUAL-PRÁCTICAS DE AUTOCUIDADO</w:t>
            </w:r>
          </w:p>
          <w:p w14:paraId="0AE2FDC8" w14:textId="77777777" w:rsidR="002C1773" w:rsidRPr="00496300" w:rsidRDefault="0090473C">
            <w:pPr>
              <w:ind w:right="-150"/>
              <w:jc w:val="center"/>
              <w:rPr>
                <w:rFonts w:ascii="Times New Roman" w:hAnsi="Times New Roman" w:cs="Times New Roman"/>
              </w:rPr>
            </w:pPr>
            <w:r w:rsidRPr="00496300">
              <w:rPr>
                <w:rFonts w:ascii="Times New Roman" w:hAnsi="Times New Roman" w:cs="Times New Roman"/>
              </w:rPr>
              <w:t>Y SALUD MENTAL</w:t>
            </w:r>
          </w:p>
          <w:p w14:paraId="0AE2FDC9" w14:textId="77777777" w:rsidR="002C1773" w:rsidRPr="00496300" w:rsidRDefault="002C1773">
            <w:pPr>
              <w:ind w:right="-150"/>
              <w:jc w:val="center"/>
              <w:rPr>
                <w:rFonts w:ascii="Times New Roman" w:hAnsi="Times New Roman" w:cs="Times New Roman"/>
              </w:rPr>
            </w:pPr>
          </w:p>
          <w:p w14:paraId="0AE2FDCA" w14:textId="77777777" w:rsidR="002C1773" w:rsidRPr="00496300" w:rsidRDefault="002C1773">
            <w:pPr>
              <w:ind w:right="-150"/>
              <w:jc w:val="center"/>
              <w:rPr>
                <w:rFonts w:ascii="Times New Roman" w:hAnsi="Times New Roman" w:cs="Times New Roman"/>
              </w:rPr>
            </w:pPr>
          </w:p>
          <w:p w14:paraId="0AE2FDCB" w14:textId="77777777" w:rsidR="002C1773" w:rsidRPr="00496300" w:rsidRDefault="002C1773">
            <w:pPr>
              <w:ind w:right="-150"/>
              <w:jc w:val="cente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uto"/>
            <w:vAlign w:val="bottom"/>
          </w:tcPr>
          <w:p w14:paraId="0AE2FDCC"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auto"/>
            <w:vAlign w:val="bottom"/>
          </w:tcPr>
          <w:p w14:paraId="0AE2FDCD"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8EAADB" w:themeFill="accent1" w:themeFillTint="99"/>
            <w:vAlign w:val="bottom"/>
          </w:tcPr>
          <w:p w14:paraId="0AE2FDCE"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8EAADB" w:themeFill="accent1" w:themeFillTint="99"/>
            <w:vAlign w:val="bottom"/>
          </w:tcPr>
          <w:p w14:paraId="0AE2FDCF"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8EAADB" w:themeFill="accent1" w:themeFillTint="99"/>
            <w:vAlign w:val="bottom"/>
          </w:tcPr>
          <w:p w14:paraId="0AE2FDD0"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8EAADB" w:themeFill="accent1" w:themeFillTint="99"/>
            <w:vAlign w:val="bottom"/>
          </w:tcPr>
          <w:p w14:paraId="0AE2FDD1"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8EAADB" w:themeFill="accent1" w:themeFillTint="99"/>
            <w:vAlign w:val="bottom"/>
          </w:tcPr>
          <w:p w14:paraId="0AE2FDD2"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auto"/>
            <w:vAlign w:val="bottom"/>
          </w:tcPr>
          <w:p w14:paraId="0AE2FDD3"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1463" w:type="dxa"/>
            <w:vMerge/>
            <w:tcBorders>
              <w:left w:val="nil"/>
              <w:right w:val="single" w:sz="4" w:space="0" w:color="auto"/>
            </w:tcBorders>
            <w:shd w:val="clear" w:color="auto" w:fill="auto"/>
            <w:vAlign w:val="bottom"/>
          </w:tcPr>
          <w:p w14:paraId="0AE2FDD4" w14:textId="77777777" w:rsidR="002C1773" w:rsidRPr="00496300" w:rsidRDefault="002C1773">
            <w:pPr>
              <w:rPr>
                <w:rFonts w:ascii="Times New Roman" w:eastAsia="Times New Roman" w:hAnsi="Times New Roman" w:cs="Times New Roman"/>
                <w:color w:val="000000"/>
              </w:rPr>
            </w:pPr>
          </w:p>
        </w:tc>
        <w:tc>
          <w:tcPr>
            <w:tcW w:w="5850" w:type="dxa"/>
            <w:tcBorders>
              <w:top w:val="nil"/>
              <w:left w:val="nil"/>
              <w:bottom w:val="single" w:sz="4" w:space="0" w:color="auto"/>
              <w:right w:val="single" w:sz="4" w:space="0" w:color="auto"/>
            </w:tcBorders>
            <w:shd w:val="clear" w:color="auto" w:fill="FFFFFF" w:themeFill="background1"/>
            <w:vAlign w:val="bottom"/>
          </w:tcPr>
          <w:p w14:paraId="0AE2FDD5"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b/>
                <w:bCs/>
              </w:rPr>
              <w:t xml:space="preserve">Producción y postproducción: </w:t>
            </w:r>
            <w:r w:rsidRPr="00496300">
              <w:rPr>
                <w:rFonts w:ascii="Times New Roman" w:hAnsi="Times New Roman" w:cs="Times New Roman"/>
              </w:rPr>
              <w:t>A partir de la aceptación</w:t>
            </w:r>
          </w:p>
          <w:p w14:paraId="0AE2FDD6"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rPr>
              <w:t xml:space="preserve">del concepto creativo y semana de planeación. </w:t>
            </w:r>
          </w:p>
          <w:p w14:paraId="0AE2FDD7" w14:textId="77777777" w:rsidR="002C1773" w:rsidRPr="00496300" w:rsidRDefault="0090473C" w:rsidP="00496300">
            <w:pPr>
              <w:spacing w:line="240" w:lineRule="auto"/>
              <w:ind w:right="20"/>
              <w:jc w:val="both"/>
              <w:rPr>
                <w:rFonts w:ascii="Times New Roman" w:hAnsi="Times New Roman" w:cs="Times New Roman"/>
                <w:color w:val="3C4043"/>
                <w:shd w:val="clear" w:color="auto" w:fill="FFFFFF"/>
              </w:rPr>
            </w:pPr>
            <w:r w:rsidRPr="00496300">
              <w:rPr>
                <w:rFonts w:ascii="Times New Roman" w:hAnsi="Times New Roman" w:cs="Times New Roman"/>
              </w:rPr>
              <w:t>Paralelo a la elaboración de otros productos.</w:t>
            </w:r>
            <w:r w:rsidRPr="00496300">
              <w:rPr>
                <w:rFonts w:ascii="Helvetica" w:hAnsi="Helvetica"/>
                <w:color w:val="3C4043"/>
                <w:shd w:val="clear" w:color="auto" w:fill="FFFFFF"/>
              </w:rPr>
              <w:t xml:space="preserve"> </w:t>
            </w:r>
            <w:r w:rsidRPr="00496300">
              <w:rPr>
                <w:rFonts w:ascii="Times New Roman" w:hAnsi="Times New Roman" w:cs="Times New Roman"/>
                <w:color w:val="3C4043"/>
                <w:shd w:val="clear" w:color="auto" w:fill="FFFFFF"/>
              </w:rPr>
              <w:t>6 - 10 Gifs /2-3 día</w:t>
            </w:r>
          </w:p>
          <w:p w14:paraId="0AE2FDD8" w14:textId="77777777" w:rsidR="002C1773" w:rsidRPr="00496300" w:rsidRDefault="0090473C" w:rsidP="00496300">
            <w:pPr>
              <w:spacing w:line="240" w:lineRule="auto"/>
              <w:ind w:right="20"/>
              <w:jc w:val="both"/>
              <w:rPr>
                <w:rFonts w:ascii="Times New Roman" w:hAnsi="Times New Roman" w:cs="Times New Roman"/>
                <w:color w:val="000000"/>
              </w:rPr>
            </w:pPr>
            <w:r w:rsidRPr="00496300">
              <w:rPr>
                <w:rFonts w:ascii="Times New Roman" w:hAnsi="Times New Roman" w:cs="Times New Roman"/>
                <w:color w:val="3C4043"/>
                <w:shd w:val="clear" w:color="auto" w:fill="FFFFFF"/>
              </w:rPr>
              <w:t>secuenciales + 3</w:t>
            </w:r>
            <w:r w:rsidRPr="00496300">
              <w:rPr>
                <w:rFonts w:ascii="Times New Roman" w:hAnsi="Times New Roman" w:cs="Times New Roman"/>
                <w:bCs/>
              </w:rPr>
              <w:t xml:space="preserve"> pastillas – 1-2</w:t>
            </w:r>
            <w:r w:rsidRPr="00496300">
              <w:rPr>
                <w:rFonts w:ascii="Times New Roman" w:hAnsi="Times New Roman" w:cs="Times New Roman"/>
                <w:color w:val="000000"/>
              </w:rPr>
              <w:t xml:space="preserve"> días c/u secuenciales </w:t>
            </w:r>
          </w:p>
          <w:p w14:paraId="0AE2FDD9" w14:textId="77777777" w:rsidR="002C1773" w:rsidRPr="00496300" w:rsidRDefault="0090473C" w:rsidP="00496300">
            <w:pPr>
              <w:spacing w:line="240" w:lineRule="auto"/>
              <w:ind w:right="20"/>
              <w:jc w:val="both"/>
              <w:rPr>
                <w:rFonts w:ascii="Times New Roman" w:hAnsi="Times New Roman" w:cs="Times New Roman"/>
                <w:color w:val="3C4043"/>
                <w:shd w:val="clear" w:color="auto" w:fill="FFFFFF"/>
              </w:rPr>
            </w:pPr>
            <w:r w:rsidRPr="00496300">
              <w:rPr>
                <w:rFonts w:ascii="Times New Roman" w:hAnsi="Times New Roman" w:cs="Times New Roman"/>
                <w:color w:val="3C4043"/>
                <w:shd w:val="clear" w:color="auto" w:fill="FFFFFF"/>
              </w:rPr>
              <w:t>+ 3 cuñas/2 días c/u + 3</w:t>
            </w:r>
            <w:r w:rsidRPr="00496300">
              <w:rPr>
                <w:rFonts w:ascii="Times New Roman" w:eastAsia="Times New Roman" w:hAnsi="Times New Roman" w:cs="Times New Roman"/>
                <w:color w:val="000000"/>
              </w:rPr>
              <w:t xml:space="preserve"> animaciones/3 días c/u secuenciales  </w:t>
            </w:r>
          </w:p>
          <w:p w14:paraId="0AE2FDDA" w14:textId="77777777" w:rsidR="002C1773" w:rsidRPr="00496300" w:rsidRDefault="0090473C" w:rsidP="00496300">
            <w:pPr>
              <w:spacing w:line="240" w:lineRule="auto"/>
              <w:ind w:right="20"/>
              <w:jc w:val="both"/>
              <w:rPr>
                <w:rFonts w:ascii="Times New Roman" w:hAnsi="Times New Roman" w:cs="Times New Roman"/>
                <w:b/>
                <w:bCs/>
              </w:rPr>
            </w:pPr>
            <w:r w:rsidRPr="00496300">
              <w:rPr>
                <w:rFonts w:ascii="Times New Roman" w:hAnsi="Times New Roman" w:cs="Times New Roman"/>
                <w:b/>
                <w:bCs/>
                <w:color w:val="000000"/>
              </w:rPr>
              <w:t xml:space="preserve">Total, de días desarrollo y producción:  </w:t>
            </w:r>
            <w:r w:rsidRPr="00496300">
              <w:rPr>
                <w:rFonts w:ascii="Times New Roman" w:hAnsi="Times New Roman" w:cs="Times New Roman"/>
                <w:color w:val="000000"/>
              </w:rPr>
              <w:t>24</w:t>
            </w:r>
            <w:r w:rsidRPr="00496300">
              <w:rPr>
                <w:rFonts w:ascii="Times New Roman" w:hAnsi="Times New Roman" w:cs="Times New Roman"/>
              </w:rPr>
              <w:t xml:space="preserve"> días.</w:t>
            </w:r>
            <w:r w:rsidRPr="00496300">
              <w:rPr>
                <w:rFonts w:ascii="Times New Roman" w:hAnsi="Times New Roman" w:cs="Times New Roman"/>
                <w:b/>
                <w:bCs/>
              </w:rPr>
              <w:t xml:space="preserve"> </w:t>
            </w:r>
          </w:p>
          <w:p w14:paraId="0AE2FDDC" w14:textId="4EF56D6D" w:rsidR="007861BC" w:rsidRPr="007861BC" w:rsidRDefault="0090473C" w:rsidP="007861BC">
            <w:pPr>
              <w:spacing w:line="240" w:lineRule="auto"/>
              <w:ind w:right="20"/>
              <w:jc w:val="both"/>
              <w:rPr>
                <w:rFonts w:ascii="Times New Roman" w:hAnsi="Times New Roman" w:cs="Times New Roman"/>
              </w:rPr>
            </w:pPr>
            <w:r w:rsidRPr="00496300">
              <w:rPr>
                <w:rFonts w:ascii="Times New Roman" w:hAnsi="Times New Roman" w:cs="Times New Roman"/>
              </w:rPr>
              <w:t>Aprobación 1 semana.</w:t>
            </w:r>
          </w:p>
        </w:tc>
      </w:tr>
      <w:tr w:rsidR="002C1773" w:rsidRPr="00496300" w14:paraId="0AE2FDEF" w14:textId="77777777" w:rsidTr="00367778">
        <w:trPr>
          <w:trHeight w:val="791"/>
        </w:trPr>
        <w:tc>
          <w:tcPr>
            <w:tcW w:w="1845" w:type="dxa"/>
            <w:tcBorders>
              <w:top w:val="nil"/>
              <w:left w:val="single" w:sz="4" w:space="0" w:color="auto"/>
              <w:bottom w:val="single" w:sz="4" w:space="0" w:color="auto"/>
              <w:right w:val="single" w:sz="4" w:space="0" w:color="auto"/>
            </w:tcBorders>
            <w:shd w:val="clear" w:color="auto" w:fill="71F6F9"/>
            <w:vAlign w:val="bottom"/>
          </w:tcPr>
          <w:p w14:paraId="0AE2FDDE" w14:textId="77777777" w:rsidR="002C1773" w:rsidRPr="00496300" w:rsidRDefault="0090473C">
            <w:pPr>
              <w:jc w:val="cente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lastRenderedPageBreak/>
              <w:t>PRODUCTO 4</w:t>
            </w:r>
          </w:p>
          <w:p w14:paraId="0AE2FDDF" w14:textId="77777777" w:rsidR="002C1773" w:rsidRPr="00496300" w:rsidRDefault="0090473C">
            <w:pPr>
              <w:ind w:right="-150"/>
              <w:jc w:val="center"/>
              <w:rPr>
                <w:rFonts w:ascii="Times New Roman" w:hAnsi="Times New Roman" w:cs="Times New Roman"/>
              </w:rPr>
            </w:pPr>
            <w:r w:rsidRPr="00496300">
              <w:rPr>
                <w:rFonts w:ascii="Times New Roman" w:hAnsi="Times New Roman" w:cs="Times New Roman"/>
              </w:rPr>
              <w:t xml:space="preserve">DISEÑO </w:t>
            </w:r>
          </w:p>
          <w:p w14:paraId="0AE2FDE0" w14:textId="77777777" w:rsidR="002C1773" w:rsidRPr="00496300" w:rsidRDefault="002C1773">
            <w:pPr>
              <w:ind w:right="-150"/>
              <w:jc w:val="center"/>
              <w:rPr>
                <w:rFonts w:ascii="Times New Roman" w:hAnsi="Times New Roman" w:cs="Times New Roman"/>
              </w:rPr>
            </w:pPr>
          </w:p>
        </w:tc>
        <w:tc>
          <w:tcPr>
            <w:tcW w:w="261" w:type="dxa"/>
            <w:tcBorders>
              <w:top w:val="nil"/>
              <w:left w:val="nil"/>
              <w:bottom w:val="single" w:sz="4" w:space="0" w:color="auto"/>
              <w:right w:val="single" w:sz="4" w:space="0" w:color="auto"/>
            </w:tcBorders>
            <w:shd w:val="clear" w:color="auto" w:fill="FFFFFF" w:themeFill="background1"/>
            <w:vAlign w:val="bottom"/>
          </w:tcPr>
          <w:p w14:paraId="0AE2FDE1"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71F6F9"/>
            <w:vAlign w:val="bottom"/>
          </w:tcPr>
          <w:p w14:paraId="0AE2FDE2"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71F6F9"/>
            <w:vAlign w:val="bottom"/>
          </w:tcPr>
          <w:p w14:paraId="0AE2FDE3"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71F6F9"/>
            <w:vAlign w:val="bottom"/>
          </w:tcPr>
          <w:p w14:paraId="0AE2FDE4"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71F6F9"/>
            <w:vAlign w:val="bottom"/>
          </w:tcPr>
          <w:p w14:paraId="0AE2FDE5"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1" w:type="dxa"/>
            <w:tcBorders>
              <w:top w:val="nil"/>
              <w:left w:val="nil"/>
              <w:bottom w:val="single" w:sz="4" w:space="0" w:color="auto"/>
              <w:right w:val="single" w:sz="4" w:space="0" w:color="auto"/>
            </w:tcBorders>
            <w:shd w:val="clear" w:color="auto" w:fill="71F6F9"/>
            <w:vAlign w:val="bottom"/>
          </w:tcPr>
          <w:p w14:paraId="0AE2FDE6"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71F6F9"/>
            <w:vAlign w:val="bottom"/>
          </w:tcPr>
          <w:p w14:paraId="0AE2FDE7"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263" w:type="dxa"/>
            <w:tcBorders>
              <w:top w:val="nil"/>
              <w:left w:val="nil"/>
              <w:bottom w:val="single" w:sz="4" w:space="0" w:color="auto"/>
              <w:right w:val="single" w:sz="4" w:space="0" w:color="auto"/>
            </w:tcBorders>
            <w:shd w:val="clear" w:color="auto" w:fill="71F6F9"/>
            <w:vAlign w:val="bottom"/>
          </w:tcPr>
          <w:p w14:paraId="0AE2FDE8" w14:textId="77777777" w:rsidR="002C1773" w:rsidRPr="00496300" w:rsidRDefault="0090473C">
            <w:pPr>
              <w:rPr>
                <w:rFonts w:ascii="Times New Roman" w:eastAsia="Times New Roman" w:hAnsi="Times New Roman" w:cs="Times New Roman"/>
                <w:color w:val="000000"/>
              </w:rPr>
            </w:pPr>
            <w:r w:rsidRPr="00496300">
              <w:rPr>
                <w:rFonts w:ascii="Times New Roman" w:eastAsia="Times New Roman" w:hAnsi="Times New Roman" w:cs="Times New Roman"/>
                <w:color w:val="000000"/>
              </w:rPr>
              <w:t> </w:t>
            </w:r>
          </w:p>
        </w:tc>
        <w:tc>
          <w:tcPr>
            <w:tcW w:w="1463" w:type="dxa"/>
            <w:vMerge/>
            <w:tcBorders>
              <w:left w:val="nil"/>
              <w:right w:val="single" w:sz="4" w:space="0" w:color="auto"/>
            </w:tcBorders>
            <w:shd w:val="clear" w:color="auto" w:fill="auto"/>
            <w:vAlign w:val="bottom"/>
          </w:tcPr>
          <w:p w14:paraId="0AE2FDE9" w14:textId="77777777" w:rsidR="002C1773" w:rsidRPr="00496300" w:rsidRDefault="002C1773">
            <w:pPr>
              <w:rPr>
                <w:rFonts w:ascii="Times New Roman" w:eastAsia="Times New Roman" w:hAnsi="Times New Roman" w:cs="Times New Roman"/>
                <w:color w:val="000000"/>
              </w:rPr>
            </w:pPr>
          </w:p>
        </w:tc>
        <w:tc>
          <w:tcPr>
            <w:tcW w:w="5850" w:type="dxa"/>
            <w:tcBorders>
              <w:top w:val="nil"/>
              <w:left w:val="nil"/>
              <w:bottom w:val="single" w:sz="4" w:space="0" w:color="auto"/>
              <w:right w:val="single" w:sz="4" w:space="0" w:color="auto"/>
            </w:tcBorders>
            <w:shd w:val="clear" w:color="auto" w:fill="FFFFFF" w:themeFill="background1"/>
            <w:vAlign w:val="bottom"/>
          </w:tcPr>
          <w:p w14:paraId="0AE2FDEA" w14:textId="77777777" w:rsidR="002C1773" w:rsidRPr="00496300" w:rsidRDefault="0090473C" w:rsidP="00496300">
            <w:pPr>
              <w:spacing w:line="240" w:lineRule="auto"/>
              <w:ind w:right="20"/>
              <w:jc w:val="both"/>
              <w:rPr>
                <w:rFonts w:ascii="Times New Roman" w:hAnsi="Times New Roman" w:cs="Times New Roman"/>
                <w:color w:val="000000"/>
              </w:rPr>
            </w:pPr>
            <w:r w:rsidRPr="00496300">
              <w:rPr>
                <w:rFonts w:ascii="Times New Roman" w:hAnsi="Times New Roman" w:cs="Times New Roman"/>
                <w:b/>
                <w:bCs/>
                <w:color w:val="000000"/>
              </w:rPr>
              <w:t xml:space="preserve">Adquisición de licencias. </w:t>
            </w:r>
            <w:r w:rsidRPr="00496300">
              <w:rPr>
                <w:rFonts w:ascii="Times New Roman" w:hAnsi="Times New Roman" w:cs="Times New Roman"/>
                <w:color w:val="000000"/>
              </w:rPr>
              <w:t>A partir de la suscripción de contrato.</w:t>
            </w:r>
          </w:p>
          <w:p w14:paraId="0AE2FDEB"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b/>
                <w:bCs/>
              </w:rPr>
              <w:t xml:space="preserve">Diseño artes digitales: </w:t>
            </w:r>
            <w:r w:rsidRPr="00496300">
              <w:rPr>
                <w:rFonts w:ascii="Times New Roman" w:hAnsi="Times New Roman" w:cs="Times New Roman"/>
              </w:rPr>
              <w:t xml:space="preserve">A partir de la aceptación del </w:t>
            </w:r>
          </w:p>
          <w:p w14:paraId="0AE2FDEC"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rPr>
              <w:t>concepto creativo.</w:t>
            </w:r>
          </w:p>
          <w:p w14:paraId="0AE2FDED" w14:textId="77777777" w:rsidR="002C1773" w:rsidRPr="00496300" w:rsidRDefault="0090473C" w:rsidP="00496300">
            <w:pPr>
              <w:spacing w:line="240" w:lineRule="auto"/>
              <w:ind w:right="20"/>
              <w:jc w:val="both"/>
              <w:rPr>
                <w:rFonts w:ascii="Times New Roman" w:hAnsi="Times New Roman" w:cs="Times New Roman"/>
                <w:color w:val="000000"/>
              </w:rPr>
            </w:pPr>
            <w:r w:rsidRPr="00496300">
              <w:rPr>
                <w:rFonts w:ascii="Times New Roman" w:hAnsi="Times New Roman" w:cs="Times New Roman"/>
                <w:b/>
                <w:bCs/>
                <w:color w:val="000000"/>
              </w:rPr>
              <w:t xml:space="preserve">Total, de días desarrollo y producción: </w:t>
            </w:r>
            <w:r w:rsidRPr="00496300">
              <w:rPr>
                <w:rFonts w:ascii="Times New Roman" w:hAnsi="Times New Roman" w:cs="Times New Roman"/>
                <w:color w:val="000000"/>
              </w:rPr>
              <w:t>Vigencia del</w:t>
            </w:r>
          </w:p>
          <w:p w14:paraId="0AE2FDEE" w14:textId="30F155AC" w:rsidR="002C1773" w:rsidRPr="00496300" w:rsidRDefault="00367778" w:rsidP="00496300">
            <w:pPr>
              <w:spacing w:line="240" w:lineRule="auto"/>
              <w:ind w:right="20"/>
              <w:jc w:val="both"/>
              <w:rPr>
                <w:rFonts w:ascii="Times New Roman" w:hAnsi="Times New Roman" w:cs="Times New Roman"/>
                <w:color w:val="000000"/>
              </w:rPr>
            </w:pPr>
            <w:r w:rsidRPr="00496300">
              <w:rPr>
                <w:rFonts w:ascii="Times New Roman" w:hAnsi="Times New Roman" w:cs="Times New Roman"/>
                <w:color w:val="000000"/>
              </w:rPr>
              <w:t>C</w:t>
            </w:r>
            <w:r w:rsidR="0090473C" w:rsidRPr="00496300">
              <w:rPr>
                <w:rFonts w:ascii="Times New Roman" w:hAnsi="Times New Roman" w:cs="Times New Roman"/>
                <w:color w:val="000000"/>
              </w:rPr>
              <w:t>ontrato</w:t>
            </w:r>
            <w:r>
              <w:rPr>
                <w:rFonts w:ascii="Times New Roman" w:hAnsi="Times New Roman" w:cs="Times New Roman"/>
                <w:color w:val="000000"/>
              </w:rPr>
              <w:t xml:space="preserve">. </w:t>
            </w:r>
          </w:p>
        </w:tc>
      </w:tr>
      <w:tr w:rsidR="002C1773" w:rsidRPr="00496300" w14:paraId="0AE2FE02" w14:textId="77777777" w:rsidTr="00367778">
        <w:trPr>
          <w:trHeight w:val="791"/>
        </w:trPr>
        <w:tc>
          <w:tcPr>
            <w:tcW w:w="1845" w:type="dxa"/>
            <w:tcBorders>
              <w:top w:val="nil"/>
              <w:left w:val="single" w:sz="4" w:space="0" w:color="auto"/>
              <w:bottom w:val="single" w:sz="4" w:space="0" w:color="auto"/>
              <w:right w:val="single" w:sz="4" w:space="0" w:color="auto"/>
            </w:tcBorders>
            <w:shd w:val="clear" w:color="auto" w:fill="A8D08D" w:themeFill="accent6" w:themeFillTint="99"/>
            <w:vAlign w:val="bottom"/>
          </w:tcPr>
          <w:p w14:paraId="0AE2FDF0" w14:textId="77777777" w:rsidR="002C1773" w:rsidRPr="00496300" w:rsidRDefault="0090473C">
            <w:pPr>
              <w:jc w:val="center"/>
              <w:rPr>
                <w:rFonts w:ascii="Times New Roman" w:eastAsia="Times New Roman" w:hAnsi="Times New Roman" w:cs="Times New Roman"/>
                <w:b/>
                <w:bCs/>
                <w:color w:val="000000"/>
              </w:rPr>
            </w:pPr>
            <w:r w:rsidRPr="00496300">
              <w:rPr>
                <w:rFonts w:ascii="Times New Roman" w:eastAsia="Times New Roman" w:hAnsi="Times New Roman" w:cs="Times New Roman"/>
                <w:b/>
                <w:bCs/>
                <w:color w:val="000000"/>
              </w:rPr>
              <w:t>PRODUCTO 5</w:t>
            </w:r>
          </w:p>
          <w:p w14:paraId="0AE2FDF1" w14:textId="77777777" w:rsidR="002C1773" w:rsidRPr="00496300" w:rsidRDefault="0090473C">
            <w:pPr>
              <w:jc w:val="center"/>
              <w:rPr>
                <w:rFonts w:ascii="Times New Roman" w:eastAsia="Times New Roman" w:hAnsi="Times New Roman" w:cs="Times New Roman"/>
                <w:color w:val="000000"/>
              </w:rPr>
            </w:pPr>
            <w:r w:rsidRPr="00496300">
              <w:rPr>
                <w:rFonts w:ascii="Times New Roman" w:eastAsia="Times New Roman" w:hAnsi="Times New Roman" w:cs="Times New Roman"/>
                <w:color w:val="000000"/>
              </w:rPr>
              <w:t>APP INFORMATIVA</w:t>
            </w:r>
          </w:p>
          <w:p w14:paraId="0AE2FDF2" w14:textId="77777777" w:rsidR="002C1773" w:rsidRPr="00496300" w:rsidRDefault="002C1773">
            <w:pPr>
              <w:jc w:val="center"/>
              <w:rPr>
                <w:rFonts w:ascii="Times New Roman" w:eastAsia="Times New Roman" w:hAnsi="Times New Roman" w:cs="Times New Roman"/>
                <w:color w:val="000000"/>
              </w:rPr>
            </w:pPr>
          </w:p>
          <w:p w14:paraId="0AE2FDF3" w14:textId="77777777" w:rsidR="002C1773" w:rsidRPr="00496300" w:rsidRDefault="002C1773">
            <w:pPr>
              <w:jc w:val="center"/>
              <w:rPr>
                <w:rFonts w:ascii="Times New Roman" w:eastAsia="Times New Roman" w:hAnsi="Times New Roman" w:cs="Times New Roman"/>
                <w:b/>
                <w:bCs/>
                <w:color w:val="000000"/>
              </w:rPr>
            </w:pPr>
          </w:p>
        </w:tc>
        <w:tc>
          <w:tcPr>
            <w:tcW w:w="261" w:type="dxa"/>
            <w:tcBorders>
              <w:top w:val="nil"/>
              <w:left w:val="nil"/>
              <w:bottom w:val="single" w:sz="4" w:space="0" w:color="auto"/>
              <w:right w:val="single" w:sz="4" w:space="0" w:color="auto"/>
            </w:tcBorders>
            <w:shd w:val="clear" w:color="auto" w:fill="FFFFFF" w:themeFill="background1"/>
            <w:vAlign w:val="bottom"/>
          </w:tcPr>
          <w:p w14:paraId="0AE2FDF4"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8D08D" w:themeFill="accent6" w:themeFillTint="99"/>
            <w:vAlign w:val="bottom"/>
          </w:tcPr>
          <w:p w14:paraId="0AE2FDF5"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8D08D" w:themeFill="accent6" w:themeFillTint="99"/>
            <w:vAlign w:val="bottom"/>
          </w:tcPr>
          <w:p w14:paraId="0AE2FDF6" w14:textId="77777777" w:rsidR="002C1773" w:rsidRPr="00496300" w:rsidRDefault="002C1773">
            <w:pPr>
              <w:rPr>
                <w:rFonts w:ascii="Times New Roman" w:eastAsia="Times New Roman" w:hAnsi="Times New Roman" w:cs="Times New Roman"/>
                <w:color w:val="000000"/>
              </w:rPr>
            </w:pPr>
          </w:p>
        </w:tc>
        <w:tc>
          <w:tcPr>
            <w:tcW w:w="263" w:type="dxa"/>
            <w:tcBorders>
              <w:top w:val="nil"/>
              <w:left w:val="nil"/>
              <w:bottom w:val="single" w:sz="4" w:space="0" w:color="auto"/>
              <w:right w:val="single" w:sz="4" w:space="0" w:color="auto"/>
            </w:tcBorders>
            <w:shd w:val="clear" w:color="auto" w:fill="A8D08D" w:themeFill="accent6" w:themeFillTint="99"/>
            <w:vAlign w:val="bottom"/>
          </w:tcPr>
          <w:p w14:paraId="0AE2FDF7"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8D08D" w:themeFill="accent6" w:themeFillTint="99"/>
            <w:vAlign w:val="bottom"/>
          </w:tcPr>
          <w:p w14:paraId="0AE2FDF8"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8D08D" w:themeFill="accent6" w:themeFillTint="99"/>
            <w:vAlign w:val="bottom"/>
          </w:tcPr>
          <w:p w14:paraId="0AE2FDF9" w14:textId="77777777" w:rsidR="002C1773" w:rsidRPr="00496300" w:rsidRDefault="002C1773">
            <w:pPr>
              <w:rPr>
                <w:rFonts w:ascii="Times New Roman" w:eastAsia="Times New Roman" w:hAnsi="Times New Roman" w:cs="Times New Roman"/>
                <w:color w:val="000000"/>
              </w:rPr>
            </w:pPr>
          </w:p>
        </w:tc>
        <w:tc>
          <w:tcPr>
            <w:tcW w:w="261" w:type="dxa"/>
            <w:tcBorders>
              <w:top w:val="nil"/>
              <w:left w:val="nil"/>
              <w:bottom w:val="single" w:sz="4" w:space="0" w:color="auto"/>
              <w:right w:val="single" w:sz="4" w:space="0" w:color="auto"/>
            </w:tcBorders>
            <w:shd w:val="clear" w:color="auto" w:fill="A8D08D" w:themeFill="accent6" w:themeFillTint="99"/>
            <w:vAlign w:val="bottom"/>
          </w:tcPr>
          <w:p w14:paraId="0AE2FDFA" w14:textId="77777777" w:rsidR="002C1773" w:rsidRPr="00496300" w:rsidRDefault="002C1773">
            <w:pPr>
              <w:rPr>
                <w:rFonts w:ascii="Times New Roman" w:eastAsia="Times New Roman" w:hAnsi="Times New Roman" w:cs="Times New Roman"/>
                <w:color w:val="000000"/>
              </w:rPr>
            </w:pPr>
          </w:p>
        </w:tc>
        <w:tc>
          <w:tcPr>
            <w:tcW w:w="263" w:type="dxa"/>
            <w:tcBorders>
              <w:top w:val="nil"/>
              <w:left w:val="nil"/>
              <w:bottom w:val="single" w:sz="4" w:space="0" w:color="auto"/>
              <w:right w:val="single" w:sz="4" w:space="0" w:color="auto"/>
            </w:tcBorders>
            <w:shd w:val="clear" w:color="auto" w:fill="A8D08D" w:themeFill="accent6" w:themeFillTint="99"/>
            <w:vAlign w:val="bottom"/>
          </w:tcPr>
          <w:p w14:paraId="0AE2FDFB" w14:textId="77777777" w:rsidR="002C1773" w:rsidRPr="00496300" w:rsidRDefault="002C1773">
            <w:pPr>
              <w:rPr>
                <w:rFonts w:ascii="Times New Roman" w:eastAsia="Times New Roman" w:hAnsi="Times New Roman" w:cs="Times New Roman"/>
                <w:color w:val="000000"/>
              </w:rPr>
            </w:pPr>
          </w:p>
        </w:tc>
        <w:tc>
          <w:tcPr>
            <w:tcW w:w="1463" w:type="dxa"/>
            <w:vMerge/>
            <w:tcBorders>
              <w:left w:val="nil"/>
              <w:bottom w:val="single" w:sz="4" w:space="0" w:color="auto"/>
              <w:right w:val="single" w:sz="4" w:space="0" w:color="auto"/>
            </w:tcBorders>
            <w:shd w:val="clear" w:color="auto" w:fill="auto"/>
            <w:vAlign w:val="bottom"/>
          </w:tcPr>
          <w:p w14:paraId="0AE2FDFC" w14:textId="77777777" w:rsidR="002C1773" w:rsidRPr="00496300" w:rsidRDefault="002C1773">
            <w:pPr>
              <w:rPr>
                <w:rFonts w:ascii="Times New Roman" w:eastAsia="Times New Roman" w:hAnsi="Times New Roman" w:cs="Times New Roman"/>
                <w:color w:val="000000"/>
              </w:rPr>
            </w:pPr>
          </w:p>
        </w:tc>
        <w:tc>
          <w:tcPr>
            <w:tcW w:w="5850" w:type="dxa"/>
            <w:tcBorders>
              <w:top w:val="nil"/>
              <w:left w:val="nil"/>
              <w:bottom w:val="single" w:sz="4" w:space="0" w:color="auto"/>
              <w:right w:val="single" w:sz="4" w:space="0" w:color="auto"/>
            </w:tcBorders>
            <w:shd w:val="clear" w:color="auto" w:fill="FFFFFF" w:themeFill="background1"/>
            <w:vAlign w:val="bottom"/>
          </w:tcPr>
          <w:p w14:paraId="0AE2FDFD" w14:textId="77777777" w:rsidR="002C1773" w:rsidRPr="00496300" w:rsidRDefault="0090473C" w:rsidP="00496300">
            <w:pPr>
              <w:spacing w:line="240" w:lineRule="auto"/>
              <w:ind w:right="20"/>
              <w:jc w:val="both"/>
              <w:rPr>
                <w:rFonts w:ascii="Times New Roman" w:eastAsia="Times New Roman" w:hAnsi="Times New Roman" w:cs="Times New Roman"/>
                <w:color w:val="000000"/>
              </w:rPr>
            </w:pPr>
            <w:r w:rsidRPr="00496300">
              <w:rPr>
                <w:rFonts w:ascii="Times New Roman" w:hAnsi="Times New Roman" w:cs="Times New Roman"/>
                <w:b/>
                <w:bCs/>
              </w:rPr>
              <w:t xml:space="preserve">Producción: </w:t>
            </w:r>
            <w:r w:rsidRPr="00496300">
              <w:rPr>
                <w:rFonts w:ascii="Times New Roman" w:hAnsi="Times New Roman" w:cs="Times New Roman"/>
              </w:rPr>
              <w:t>A partir de la aceptación del concepto creativo</w:t>
            </w:r>
            <w:r w:rsidRPr="00496300">
              <w:rPr>
                <w:rFonts w:ascii="Times New Roman" w:eastAsia="Times New Roman" w:hAnsi="Times New Roman" w:cs="Times New Roman"/>
                <w:color w:val="000000"/>
              </w:rPr>
              <w:t xml:space="preserve">. </w:t>
            </w:r>
          </w:p>
          <w:p w14:paraId="0AE2FDFE"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eastAsia="Times New Roman" w:hAnsi="Times New Roman" w:cs="Times New Roman"/>
                <w:color w:val="000000"/>
              </w:rPr>
              <w:t xml:space="preserve">De 2 a 3 semanas máx. </w:t>
            </w:r>
            <w:r w:rsidRPr="00496300">
              <w:rPr>
                <w:rFonts w:ascii="Times New Roman" w:hAnsi="Times New Roman" w:cs="Times New Roman"/>
              </w:rPr>
              <w:t xml:space="preserve">Entre producción, pruebas, </w:t>
            </w:r>
          </w:p>
          <w:p w14:paraId="0AE2FDFF" w14:textId="0AF5F529"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rPr>
              <w:t xml:space="preserve">correcciones. Soporte técnico y capacitación al personal </w:t>
            </w:r>
          </w:p>
          <w:p w14:paraId="0AE2FE00" w14:textId="77777777" w:rsidR="002C1773"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rPr>
              <w:t>del MSP.</w:t>
            </w:r>
          </w:p>
          <w:p w14:paraId="0AE2FE01" w14:textId="1297FF23" w:rsidR="00367778" w:rsidRPr="00496300" w:rsidRDefault="0090473C" w:rsidP="00496300">
            <w:pPr>
              <w:spacing w:line="240" w:lineRule="auto"/>
              <w:ind w:right="20"/>
              <w:jc w:val="both"/>
              <w:rPr>
                <w:rFonts w:ascii="Times New Roman" w:hAnsi="Times New Roman" w:cs="Times New Roman"/>
              </w:rPr>
            </w:pPr>
            <w:r w:rsidRPr="00496300">
              <w:rPr>
                <w:rFonts w:ascii="Times New Roman" w:hAnsi="Times New Roman" w:cs="Times New Roman"/>
              </w:rPr>
              <w:t>Ajustes, actualizaciones durante la vida del proyecto</w:t>
            </w:r>
            <w:r w:rsidR="00367778">
              <w:rPr>
                <w:rFonts w:ascii="Times New Roman" w:hAnsi="Times New Roman" w:cs="Times New Roman"/>
              </w:rPr>
              <w:t>.</w:t>
            </w:r>
          </w:p>
        </w:tc>
      </w:tr>
    </w:tbl>
    <w:p w14:paraId="0AE2FE03" w14:textId="77777777" w:rsidR="002C1773" w:rsidRDefault="002C1773">
      <w:pPr>
        <w:overflowPunct w:val="0"/>
        <w:ind w:right="-677"/>
        <w:jc w:val="both"/>
        <w:rPr>
          <w:rFonts w:ascii="Times New Roman" w:hAnsi="Times New Roman" w:cs="Times New Roman"/>
          <w:b/>
          <w:bCs/>
        </w:rPr>
      </w:pPr>
    </w:p>
    <w:p w14:paraId="0AE2FE05" w14:textId="5FBA6A7B" w:rsidR="002C1773" w:rsidRPr="004B6F8E" w:rsidRDefault="0090473C" w:rsidP="004B6F8E">
      <w:pPr>
        <w:pStyle w:val="Prrafodelista"/>
        <w:numPr>
          <w:ilvl w:val="0"/>
          <w:numId w:val="1"/>
        </w:numPr>
        <w:overflowPunct w:val="0"/>
        <w:ind w:right="-677"/>
        <w:jc w:val="both"/>
        <w:rPr>
          <w:b/>
          <w:bCs/>
          <w:sz w:val="24"/>
          <w:szCs w:val="24"/>
          <w:u w:val="single"/>
        </w:rPr>
      </w:pPr>
      <w:r>
        <w:rPr>
          <w:b/>
          <w:bCs/>
          <w:sz w:val="24"/>
          <w:szCs w:val="24"/>
          <w:u w:val="single"/>
        </w:rPr>
        <w:t xml:space="preserve">INFORMACIÓN QUE DISPONE LA ENTIDAD </w:t>
      </w:r>
    </w:p>
    <w:p w14:paraId="0AE2FE07" w14:textId="5776992B" w:rsidR="002C1773" w:rsidRDefault="0090473C">
      <w:pPr>
        <w:overflowPunct w:val="0"/>
        <w:ind w:right="-677"/>
        <w:jc w:val="both"/>
        <w:rPr>
          <w:rFonts w:ascii="Times New Roman" w:hAnsi="Times New Roman" w:cs="Times New Roman"/>
        </w:rPr>
      </w:pPr>
      <w:r>
        <w:rPr>
          <w:rFonts w:ascii="Times New Roman" w:hAnsi="Times New Roman" w:cs="Times New Roman"/>
        </w:rPr>
        <w:t>La Dirección Nacional de Comunicación, Imagen y Prensa del MSP, oportunamente procederá a entregar la siguiente información:</w:t>
      </w:r>
    </w:p>
    <w:p w14:paraId="0AE2FE08"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proofErr w:type="spellStart"/>
      <w:r>
        <w:rPr>
          <w:sz w:val="24"/>
          <w:szCs w:val="24"/>
        </w:rPr>
        <w:t>Brief</w:t>
      </w:r>
      <w:proofErr w:type="spellEnd"/>
      <w:r>
        <w:rPr>
          <w:sz w:val="24"/>
          <w:szCs w:val="24"/>
        </w:rPr>
        <w:t xml:space="preserve"> para la elaboración y desarrollo de las estrategias.</w:t>
      </w:r>
    </w:p>
    <w:p w14:paraId="0AE2FE09"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Información técnica, estadística, ayudas memorias, manuales, protocolos y guías necesarias para elaboración de guiones y piezas gráficas.</w:t>
      </w:r>
    </w:p>
    <w:p w14:paraId="0AE2FE0A"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Lineamientos del manual de imagen.</w:t>
      </w:r>
    </w:p>
    <w:p w14:paraId="0AE2FE0B"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Base de datos de personal de salud del MSP.</w:t>
      </w:r>
    </w:p>
    <w:p w14:paraId="0AE2FE0C"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 xml:space="preserve">Usuario y contraseña de plataformas de ser necesario RRSS para </w:t>
      </w:r>
      <w:proofErr w:type="spellStart"/>
      <w:r>
        <w:rPr>
          <w:sz w:val="24"/>
          <w:szCs w:val="24"/>
        </w:rPr>
        <w:t>pautaje</w:t>
      </w:r>
      <w:proofErr w:type="spellEnd"/>
      <w:r>
        <w:rPr>
          <w:sz w:val="24"/>
          <w:szCs w:val="24"/>
        </w:rPr>
        <w:t>.</w:t>
      </w:r>
    </w:p>
    <w:p w14:paraId="0AE2FE0D" w14:textId="77777777" w:rsidR="002C1773"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 xml:space="preserve">Información de ubicación territorial de los establecimientos de Salud del MSP. </w:t>
      </w:r>
    </w:p>
    <w:p w14:paraId="717D8E17" w14:textId="4480C50F" w:rsidR="00367778" w:rsidRDefault="0090473C" w:rsidP="007861BC">
      <w:pPr>
        <w:pStyle w:val="Prrafodelista"/>
        <w:numPr>
          <w:ilvl w:val="0"/>
          <w:numId w:val="9"/>
        </w:numPr>
        <w:overflowPunct w:val="0"/>
        <w:spacing w:line="240" w:lineRule="auto"/>
        <w:ind w:right="-677"/>
        <w:contextualSpacing/>
        <w:jc w:val="both"/>
        <w:rPr>
          <w:sz w:val="24"/>
          <w:szCs w:val="24"/>
        </w:rPr>
      </w:pPr>
      <w:r>
        <w:rPr>
          <w:sz w:val="24"/>
          <w:szCs w:val="24"/>
        </w:rPr>
        <w:t>Emails de las Direcciones relacionadas para el levantamiento de información.</w:t>
      </w:r>
    </w:p>
    <w:p w14:paraId="1B14A113" w14:textId="77777777" w:rsidR="007861BC" w:rsidRPr="007861BC" w:rsidRDefault="007861BC" w:rsidP="007861BC">
      <w:pPr>
        <w:pStyle w:val="Prrafodelista"/>
        <w:overflowPunct w:val="0"/>
        <w:spacing w:line="240" w:lineRule="auto"/>
        <w:ind w:left="360" w:right="-677"/>
        <w:jc w:val="both"/>
        <w:rPr>
          <w:sz w:val="24"/>
          <w:szCs w:val="24"/>
        </w:rPr>
      </w:pPr>
    </w:p>
    <w:p w14:paraId="0AE2FE11" w14:textId="662ADD81"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SERVICIOS ESPERADOS:</w:t>
      </w:r>
    </w:p>
    <w:tbl>
      <w:tblPr>
        <w:tblW w:w="81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60"/>
        <w:gridCol w:w="5747"/>
      </w:tblGrid>
      <w:tr w:rsidR="002C1773" w14:paraId="0AE2FE13"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FD966"/>
          </w:tcPr>
          <w:p w14:paraId="0AE2FE12" w14:textId="77777777" w:rsidR="002C1773" w:rsidRDefault="0090473C">
            <w:pPr>
              <w:spacing w:after="200" w:line="360" w:lineRule="auto"/>
              <w:contextualSpacing/>
              <w:jc w:val="center"/>
              <w:rPr>
                <w:rFonts w:ascii="Times New Roman" w:hAnsi="Times New Roman" w:cs="Times New Roman"/>
                <w:b/>
                <w:bCs/>
              </w:rPr>
            </w:pPr>
            <w:bookmarkStart w:id="6" w:name="_Hlk36732857"/>
            <w:bookmarkStart w:id="7" w:name="_Hlk37428220"/>
            <w:r>
              <w:rPr>
                <w:rFonts w:ascii="Times New Roman" w:hAnsi="Times New Roman" w:cs="Times New Roman"/>
                <w:b/>
                <w:bCs/>
              </w:rPr>
              <w:t xml:space="preserve">PRODUCTO 1. </w:t>
            </w:r>
            <w:r>
              <w:rPr>
                <w:rFonts w:ascii="Times New Roman" w:hAnsi="Times New Roman" w:cs="Times New Roman"/>
                <w:b/>
                <w:bCs/>
                <w:u w:val="single"/>
              </w:rPr>
              <w:t xml:space="preserve">Concepto creativo y Posicionamiento </w:t>
            </w:r>
          </w:p>
        </w:tc>
      </w:tr>
      <w:tr w:rsidR="002C1773" w14:paraId="0AE2FE16" w14:textId="77777777">
        <w:trPr>
          <w:trHeight w:val="350"/>
        </w:trPr>
        <w:tc>
          <w:tcPr>
            <w:tcW w:w="2370" w:type="dxa"/>
            <w:tcBorders>
              <w:top w:val="single" w:sz="4" w:space="0" w:color="auto"/>
              <w:left w:val="single" w:sz="4" w:space="0" w:color="auto"/>
              <w:bottom w:val="single" w:sz="4" w:space="0" w:color="auto"/>
              <w:right w:val="single" w:sz="4" w:space="0" w:color="auto"/>
            </w:tcBorders>
            <w:shd w:val="clear" w:color="auto" w:fill="FFF2CC"/>
          </w:tcPr>
          <w:p w14:paraId="0AE2FE14" w14:textId="77777777" w:rsidR="002C1773" w:rsidRDefault="0090473C">
            <w:pPr>
              <w:tabs>
                <w:tab w:val="right" w:pos="2154"/>
              </w:tabs>
              <w:spacing w:after="200" w:line="360" w:lineRule="auto"/>
              <w:contextualSpacing/>
              <w:jc w:val="both"/>
              <w:rPr>
                <w:rFonts w:ascii="Times New Roman" w:hAnsi="Times New Roman" w:cs="Times New Roman"/>
                <w:b/>
              </w:rPr>
            </w:pPr>
            <w:r>
              <w:rPr>
                <w:rFonts w:ascii="Times New Roman" w:hAnsi="Times New Roman" w:cs="Times New Roman"/>
                <w:b/>
              </w:rPr>
              <w:t>Cantidad:</w:t>
            </w:r>
            <w:r>
              <w:rPr>
                <w:rFonts w:ascii="Times New Roman" w:hAnsi="Times New Roman" w:cs="Times New Roman"/>
                <w:b/>
              </w:rPr>
              <w:tab/>
            </w:r>
          </w:p>
        </w:tc>
        <w:tc>
          <w:tcPr>
            <w:tcW w:w="5807" w:type="dxa"/>
            <w:gridSpan w:val="2"/>
            <w:tcBorders>
              <w:top w:val="single" w:sz="4" w:space="0" w:color="auto"/>
              <w:left w:val="single" w:sz="4" w:space="0" w:color="auto"/>
              <w:bottom w:val="single" w:sz="4" w:space="0" w:color="auto"/>
              <w:right w:val="single" w:sz="4" w:space="0" w:color="auto"/>
            </w:tcBorders>
          </w:tcPr>
          <w:p w14:paraId="0AE2FE15" w14:textId="77777777" w:rsidR="002C1773" w:rsidRDefault="0090473C">
            <w:pPr>
              <w:spacing w:after="200" w:line="360" w:lineRule="auto"/>
              <w:contextualSpacing/>
              <w:jc w:val="both"/>
              <w:rPr>
                <w:rFonts w:ascii="Times New Roman" w:hAnsi="Times New Roman" w:cs="Times New Roman"/>
              </w:rPr>
            </w:pPr>
            <w:r>
              <w:rPr>
                <w:rFonts w:ascii="Times New Roman" w:hAnsi="Times New Roman" w:cs="Times New Roman"/>
              </w:rPr>
              <w:t>Unitario</w:t>
            </w:r>
          </w:p>
        </w:tc>
      </w:tr>
      <w:tr w:rsidR="002C1773" w14:paraId="0AE2FE20" w14:textId="77777777">
        <w:trPr>
          <w:trHeight w:val="1590"/>
        </w:trPr>
        <w:tc>
          <w:tcPr>
            <w:tcW w:w="2370" w:type="dxa"/>
            <w:tcBorders>
              <w:top w:val="single" w:sz="4" w:space="0" w:color="auto"/>
              <w:left w:val="single" w:sz="4" w:space="0" w:color="auto"/>
              <w:bottom w:val="single" w:sz="4" w:space="0" w:color="auto"/>
              <w:right w:val="single" w:sz="4" w:space="0" w:color="auto"/>
            </w:tcBorders>
            <w:shd w:val="clear" w:color="auto" w:fill="FFF2CC"/>
          </w:tcPr>
          <w:p w14:paraId="0AE2FE17" w14:textId="77777777" w:rsidR="002C1773" w:rsidRDefault="0090473C">
            <w:pPr>
              <w:spacing w:after="200" w:line="360" w:lineRule="auto"/>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18" w14:textId="77777777" w:rsidR="002C1773" w:rsidRDefault="0090473C">
            <w:pPr>
              <w:jc w:val="both"/>
              <w:rPr>
                <w:rFonts w:ascii="Times New Roman" w:hAnsi="Times New Roman" w:cs="Times New Roman"/>
              </w:rPr>
            </w:pPr>
            <w:r>
              <w:rPr>
                <w:rFonts w:ascii="Times New Roman" w:hAnsi="Times New Roman" w:cs="Times New Roman"/>
              </w:rPr>
              <w:t>- Definir la estrategia que será la base de la campaña. Presentar la propuesta técnica, económica, creativa y metodológica, optimizando recursos y tiempo, ajustada a los públicos – segmentados y alineada a los objetivos.</w:t>
            </w:r>
          </w:p>
          <w:p w14:paraId="0AE2FE19" w14:textId="77777777" w:rsidR="002C1773" w:rsidRDefault="0090473C">
            <w:pPr>
              <w:ind w:right="-40"/>
              <w:jc w:val="both"/>
              <w:rPr>
                <w:rFonts w:ascii="Times New Roman" w:hAnsi="Times New Roman" w:cs="Times New Roman"/>
              </w:rPr>
            </w:pPr>
            <w:r>
              <w:rPr>
                <w:rFonts w:ascii="Times New Roman" w:hAnsi="Times New Roman" w:cs="Times New Roman"/>
              </w:rPr>
              <w:t>- Imagen/línea gráfica.</w:t>
            </w:r>
          </w:p>
          <w:p w14:paraId="0AE2FE1A" w14:textId="77777777" w:rsidR="002C1773" w:rsidRDefault="0090473C">
            <w:pPr>
              <w:ind w:right="-40"/>
              <w:jc w:val="both"/>
              <w:rPr>
                <w:rFonts w:ascii="Times New Roman" w:hAnsi="Times New Roman" w:cs="Times New Roman"/>
              </w:rPr>
            </w:pPr>
            <w:r>
              <w:rPr>
                <w:rFonts w:ascii="Times New Roman" w:hAnsi="Times New Roman" w:cs="Times New Roman"/>
              </w:rPr>
              <w:t>- Creación de logotipo, slogan y hashtag.</w:t>
            </w:r>
          </w:p>
          <w:p w14:paraId="0AE2FE1B" w14:textId="77777777" w:rsidR="002C1773" w:rsidRDefault="0090473C">
            <w:pPr>
              <w:jc w:val="both"/>
              <w:rPr>
                <w:rFonts w:ascii="Times New Roman" w:hAnsi="Times New Roman" w:cs="Times New Roman"/>
              </w:rPr>
            </w:pPr>
            <w:r>
              <w:rPr>
                <w:rFonts w:ascii="Times New Roman" w:hAnsi="Times New Roman" w:cs="Times New Roman"/>
              </w:rPr>
              <w:t>- Generación de contenidos, mensajes claves, guionización</w:t>
            </w:r>
          </w:p>
          <w:p w14:paraId="0AE2FE1C" w14:textId="77777777" w:rsidR="002C1773" w:rsidRDefault="0090473C">
            <w:pPr>
              <w:jc w:val="both"/>
              <w:rPr>
                <w:rFonts w:ascii="Times New Roman" w:hAnsi="Times New Roman" w:cs="Times New Roman"/>
              </w:rPr>
            </w:pPr>
            <w:r>
              <w:rPr>
                <w:rFonts w:ascii="Times New Roman" w:hAnsi="Times New Roman" w:cs="Times New Roman"/>
              </w:rPr>
              <w:lastRenderedPageBreak/>
              <w:t>- Propuesta diseñada de productos audiovisuales y artes digitales adaptadas a plataformas digitales y RRSS.</w:t>
            </w:r>
          </w:p>
          <w:p w14:paraId="0AE2FE1D" w14:textId="77777777" w:rsidR="002C1773" w:rsidRDefault="0090473C">
            <w:pPr>
              <w:ind w:right="-108"/>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Pautaje</w:t>
            </w:r>
            <w:proofErr w:type="spellEnd"/>
            <w:r>
              <w:rPr>
                <w:rFonts w:ascii="Times New Roman" w:hAnsi="Times New Roman" w:cs="Times New Roman"/>
              </w:rPr>
              <w:t xml:space="preserve"> digital para difusión según segmentación de públicos objetivos y formato de cada producto.   </w:t>
            </w:r>
          </w:p>
          <w:p w14:paraId="0AE2FE1F" w14:textId="23B64DB4" w:rsidR="002C1773" w:rsidRPr="00CC449C" w:rsidRDefault="0090473C">
            <w:pPr>
              <w:ind w:right="-108"/>
              <w:jc w:val="both"/>
              <w:rPr>
                <w:rFonts w:ascii="Times New Roman" w:hAnsi="Times New Roman" w:cs="Times New Roman"/>
                <w:color w:val="000000" w:themeColor="text1"/>
              </w:rPr>
            </w:pPr>
            <w:r>
              <w:rPr>
                <w:rFonts w:ascii="Times New Roman" w:hAnsi="Times New Roman" w:cs="Times New Roman"/>
                <w:color w:val="000000" w:themeColor="text1"/>
              </w:rPr>
              <w:t xml:space="preserve">-Propuesta general de difusión. </w:t>
            </w:r>
          </w:p>
        </w:tc>
      </w:tr>
      <w:tr w:rsidR="002C1773" w14:paraId="0AE2FE23" w14:textId="77777777">
        <w:trPr>
          <w:trHeight w:val="251"/>
        </w:trPr>
        <w:tc>
          <w:tcPr>
            <w:tcW w:w="2370" w:type="dxa"/>
            <w:tcBorders>
              <w:top w:val="single" w:sz="4" w:space="0" w:color="auto"/>
              <w:left w:val="single" w:sz="4" w:space="0" w:color="auto"/>
              <w:bottom w:val="single" w:sz="4" w:space="0" w:color="auto"/>
              <w:right w:val="single" w:sz="4" w:space="0" w:color="auto"/>
            </w:tcBorders>
            <w:shd w:val="clear" w:color="auto" w:fill="FFF2CC"/>
          </w:tcPr>
          <w:p w14:paraId="0AE2FE21" w14:textId="77777777" w:rsidR="002C1773" w:rsidRDefault="0090473C">
            <w:pPr>
              <w:spacing w:after="200"/>
              <w:ind w:right="40"/>
              <w:contextualSpacing/>
              <w:jc w:val="both"/>
              <w:rPr>
                <w:rFonts w:ascii="Times New Roman" w:hAnsi="Times New Roman" w:cs="Times New Roman"/>
                <w:b/>
              </w:rPr>
            </w:pPr>
            <w:r>
              <w:rPr>
                <w:rFonts w:ascii="Times New Roman" w:hAnsi="Times New Roman" w:cs="Times New Roman"/>
                <w:b/>
              </w:rPr>
              <w:lastRenderedPageBreak/>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22" w14:textId="77777777" w:rsidR="002C1773" w:rsidRDefault="0090473C">
            <w:pPr>
              <w:spacing w:after="200" w:line="360" w:lineRule="auto"/>
              <w:contextualSpacing/>
              <w:jc w:val="both"/>
              <w:rPr>
                <w:rFonts w:ascii="Times New Roman" w:hAnsi="Times New Roman" w:cs="Times New Roman"/>
              </w:rPr>
            </w:pPr>
            <w:r>
              <w:rPr>
                <w:rFonts w:ascii="Times New Roman" w:hAnsi="Times New Roman" w:cs="Times New Roman"/>
              </w:rPr>
              <w:t xml:space="preserve">3 - 4 días </w:t>
            </w:r>
          </w:p>
        </w:tc>
      </w:tr>
      <w:tr w:rsidR="002C1773" w14:paraId="0AE2FE29" w14:textId="77777777">
        <w:trPr>
          <w:trHeight w:val="670"/>
        </w:trPr>
        <w:tc>
          <w:tcPr>
            <w:tcW w:w="2370" w:type="dxa"/>
            <w:tcBorders>
              <w:top w:val="single" w:sz="4" w:space="0" w:color="auto"/>
              <w:left w:val="single" w:sz="4" w:space="0" w:color="auto"/>
              <w:bottom w:val="single" w:sz="4" w:space="0" w:color="auto"/>
              <w:right w:val="single" w:sz="4" w:space="0" w:color="auto"/>
            </w:tcBorders>
            <w:shd w:val="clear" w:color="auto" w:fill="FFF2CC"/>
          </w:tcPr>
          <w:p w14:paraId="0AE2FE24" w14:textId="77777777" w:rsidR="002C1773" w:rsidRDefault="0090473C">
            <w:pPr>
              <w:spacing w:after="200"/>
              <w:ind w:right="580"/>
              <w:contextualSpacing/>
              <w:jc w:val="both"/>
              <w:rPr>
                <w:rFonts w:ascii="Times New Roman" w:hAnsi="Times New Roman" w:cs="Times New Roman"/>
                <w:b/>
              </w:rPr>
            </w:pPr>
            <w:r>
              <w:rPr>
                <w:rFonts w:ascii="Times New Roman" w:hAnsi="Times New Roman" w:cs="Times New Roman"/>
                <w:b/>
              </w:rPr>
              <w:t xml:space="preserve">Entregables: </w:t>
            </w:r>
          </w:p>
        </w:tc>
        <w:tc>
          <w:tcPr>
            <w:tcW w:w="5807" w:type="dxa"/>
            <w:gridSpan w:val="2"/>
            <w:tcBorders>
              <w:top w:val="single" w:sz="4" w:space="0" w:color="auto"/>
              <w:left w:val="single" w:sz="4" w:space="0" w:color="auto"/>
              <w:bottom w:val="single" w:sz="4" w:space="0" w:color="auto"/>
              <w:right w:val="single" w:sz="4" w:space="0" w:color="auto"/>
            </w:tcBorders>
          </w:tcPr>
          <w:p w14:paraId="0AE2FE25" w14:textId="77777777" w:rsidR="002C1773" w:rsidRDefault="0090473C">
            <w:pPr>
              <w:ind w:right="-40"/>
              <w:jc w:val="both"/>
              <w:rPr>
                <w:rFonts w:ascii="Times New Roman" w:hAnsi="Times New Roman" w:cs="Times New Roman"/>
                <w:lang w:eastAsia="es-EC"/>
              </w:rPr>
            </w:pPr>
            <w:r>
              <w:rPr>
                <w:rFonts w:ascii="Times New Roman" w:hAnsi="Times New Roman" w:cs="Times New Roman"/>
                <w:lang w:eastAsia="es-EC"/>
              </w:rPr>
              <w:t>-Estrategia técnica, creativa, económica, metodológica y propuesta de productos que se desarrollarán (PDF y P.P.T).</w:t>
            </w:r>
          </w:p>
          <w:p w14:paraId="0AE2FE28" w14:textId="7BAA4298" w:rsidR="002C1773" w:rsidRPr="00CC449C" w:rsidRDefault="0090473C">
            <w:pPr>
              <w:ind w:right="-40"/>
              <w:jc w:val="both"/>
              <w:rPr>
                <w:rFonts w:ascii="Times New Roman" w:hAnsi="Times New Roman" w:cs="Times New Roman"/>
                <w:lang w:eastAsia="es-EC"/>
              </w:rPr>
            </w:pPr>
            <w:r>
              <w:rPr>
                <w:rFonts w:ascii="Times New Roman" w:hAnsi="Times New Roman" w:cs="Times New Roman"/>
                <w:lang w:eastAsia="es-EC"/>
              </w:rPr>
              <w:t>-</w:t>
            </w:r>
            <w:r>
              <w:t xml:space="preserve"> </w:t>
            </w:r>
            <w:r>
              <w:rPr>
                <w:rFonts w:ascii="Times New Roman" w:hAnsi="Times New Roman" w:cs="Times New Roman"/>
                <w:lang w:eastAsia="es-EC"/>
              </w:rPr>
              <w:t>Artes finales en un respaldo de almacenamiento digital (DVD, CD o USB) en formato Adobe Ilustrador o formatos nativos.</w:t>
            </w:r>
          </w:p>
        </w:tc>
      </w:tr>
      <w:bookmarkEnd w:id="6"/>
      <w:tr w:rsidR="002C1773" w14:paraId="0AE2FE2B"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4B083"/>
          </w:tcPr>
          <w:p w14:paraId="0AE2FE2A"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 xml:space="preserve">PRODUCTO 2. </w:t>
            </w:r>
            <w:r>
              <w:rPr>
                <w:rFonts w:ascii="Times New Roman" w:hAnsi="Times New Roman" w:cs="Times New Roman"/>
                <w:b/>
                <w:bCs/>
                <w:u w:val="single"/>
              </w:rPr>
              <w:t xml:space="preserve"> Audiovisual – Medidas de prevención y control </w:t>
            </w:r>
          </w:p>
        </w:tc>
      </w:tr>
      <w:tr w:rsidR="002C1773" w14:paraId="0AE2FE2D"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7CAAC"/>
          </w:tcPr>
          <w:p w14:paraId="0AE2FE2C"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Spot Publicitario</w:t>
            </w:r>
          </w:p>
        </w:tc>
      </w:tr>
      <w:tr w:rsidR="002C1773" w14:paraId="0AE2FE30"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2E"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b/>
              </w:rPr>
              <w:t>Cantidad:</w:t>
            </w:r>
          </w:p>
        </w:tc>
        <w:tc>
          <w:tcPr>
            <w:tcW w:w="5747" w:type="dxa"/>
            <w:tcBorders>
              <w:top w:val="single" w:sz="4" w:space="0" w:color="auto"/>
              <w:left w:val="single" w:sz="4" w:space="0" w:color="auto"/>
              <w:bottom w:val="single" w:sz="4" w:space="0" w:color="auto"/>
              <w:right w:val="single" w:sz="4" w:space="0" w:color="auto"/>
            </w:tcBorders>
          </w:tcPr>
          <w:p w14:paraId="0AE2FE2F" w14:textId="77777777" w:rsidR="002C1773" w:rsidRDefault="0090473C">
            <w:pPr>
              <w:spacing w:after="200"/>
              <w:contextualSpacing/>
              <w:rPr>
                <w:rFonts w:ascii="Times New Roman" w:hAnsi="Times New Roman" w:cs="Times New Roman"/>
              </w:rPr>
            </w:pPr>
            <w:r>
              <w:rPr>
                <w:rFonts w:ascii="Times New Roman" w:hAnsi="Times New Roman" w:cs="Times New Roman"/>
              </w:rPr>
              <w:t>1</w:t>
            </w:r>
          </w:p>
        </w:tc>
      </w:tr>
      <w:tr w:rsidR="002C1773" w14:paraId="0AE2FE36"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31" w14:textId="77777777" w:rsidR="002C1773" w:rsidRDefault="0090473C">
            <w:pPr>
              <w:spacing w:after="200"/>
              <w:contextualSpacing/>
              <w:rPr>
                <w:rFonts w:ascii="Times New Roman" w:hAnsi="Times New Roman" w:cs="Times New Roman"/>
                <w:b/>
                <w:bCs/>
              </w:rPr>
            </w:pPr>
            <w:r>
              <w:rPr>
                <w:rFonts w:ascii="Times New Roman" w:hAnsi="Times New Roman" w:cs="Times New Roman"/>
                <w:b/>
              </w:rPr>
              <w:t>Descripción:</w:t>
            </w:r>
          </w:p>
        </w:tc>
        <w:tc>
          <w:tcPr>
            <w:tcW w:w="5747" w:type="dxa"/>
            <w:tcBorders>
              <w:top w:val="single" w:sz="4" w:space="0" w:color="auto"/>
              <w:left w:val="single" w:sz="4" w:space="0" w:color="auto"/>
              <w:bottom w:val="single" w:sz="4" w:space="0" w:color="auto"/>
              <w:right w:val="single" w:sz="4" w:space="0" w:color="auto"/>
            </w:tcBorders>
          </w:tcPr>
          <w:p w14:paraId="0AE2FE32"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Formato:</w:t>
            </w:r>
            <w:r>
              <w:rPr>
                <w:rFonts w:ascii="Times New Roman" w:hAnsi="Times New Roman" w:cs="Times New Roman"/>
              </w:rPr>
              <w:t xml:space="preserve"> digital 4k.</w:t>
            </w:r>
          </w:p>
          <w:p w14:paraId="0AE2FE33"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Duración:</w:t>
            </w:r>
            <w:r>
              <w:rPr>
                <w:rFonts w:ascii="Times New Roman" w:hAnsi="Times New Roman" w:cs="Times New Roman"/>
              </w:rPr>
              <w:t xml:space="preserve"> 30”</w:t>
            </w:r>
          </w:p>
          <w:p w14:paraId="0AE2FE34"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Especificaciones: </w:t>
            </w:r>
            <w:r>
              <w:rPr>
                <w:rFonts w:ascii="Times New Roman" w:hAnsi="Times New Roman" w:cs="Times New Roman"/>
              </w:rPr>
              <w:t>cronograma de trabajo,</w:t>
            </w:r>
            <w:r>
              <w:rPr>
                <w:rFonts w:ascii="Times New Roman" w:hAnsi="Times New Roman" w:cs="Times New Roman"/>
                <w:b/>
                <w:bCs/>
              </w:rPr>
              <w:t xml:space="preserve"> </w:t>
            </w:r>
            <w:r>
              <w:rPr>
                <w:rFonts w:ascii="Times New Roman" w:hAnsi="Times New Roman" w:cs="Times New Roman"/>
              </w:rPr>
              <w:t>una jornada de grabación, locaciones, personajes, guion, movilización, logística, personal técnico, personal artístico, equipamiento, preproducción, postproducción, animación gráfica 2D, sonorización, locución profesional y versión subtitulada en español y quichua, musicalización, lenguaje de señas. Se pedirá versiones editadas y adaptables que partan del spot principal de acuerdo a la necesidad de difusión.</w:t>
            </w:r>
          </w:p>
          <w:p w14:paraId="0AE2FE35" w14:textId="59485BBB" w:rsidR="002C1773" w:rsidRDefault="0090473C">
            <w:pPr>
              <w:spacing w:after="200"/>
              <w:contextualSpacing/>
              <w:jc w:val="both"/>
              <w:rPr>
                <w:rFonts w:ascii="Times New Roman" w:hAnsi="Times New Roman" w:cs="Times New Roman"/>
                <w:b/>
                <w:bCs/>
              </w:rPr>
            </w:pPr>
            <w:r>
              <w:rPr>
                <w:rFonts w:ascii="Times New Roman" w:hAnsi="Times New Roman" w:cs="Times New Roman"/>
                <w:b/>
                <w:bCs/>
              </w:rPr>
              <w:t xml:space="preserve">Fotografía: </w:t>
            </w:r>
            <w:r>
              <w:rPr>
                <w:rFonts w:ascii="Times New Roman" w:hAnsi="Times New Roman" w:cs="Times New Roman"/>
              </w:rPr>
              <w:t xml:space="preserve">Pack fotográfico durante rodajes, registro material para memes, publicaciones, gráfica, posts. </w:t>
            </w:r>
          </w:p>
        </w:tc>
      </w:tr>
      <w:tr w:rsidR="002C1773" w14:paraId="0AE2FE39"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37" w14:textId="77777777" w:rsidR="002C1773" w:rsidRDefault="0090473C">
            <w:pPr>
              <w:spacing w:after="200"/>
              <w:contextualSpacing/>
              <w:rPr>
                <w:rFonts w:ascii="Times New Roman" w:hAnsi="Times New Roman" w:cs="Times New Roman"/>
                <w:b/>
                <w:bCs/>
              </w:rPr>
            </w:pPr>
            <w:r>
              <w:rPr>
                <w:rFonts w:ascii="Times New Roman" w:hAnsi="Times New Roman" w:cs="Times New Roman"/>
                <w:b/>
              </w:rPr>
              <w:t>Tiempo de entrega:</w:t>
            </w:r>
          </w:p>
        </w:tc>
        <w:tc>
          <w:tcPr>
            <w:tcW w:w="5747" w:type="dxa"/>
            <w:tcBorders>
              <w:top w:val="single" w:sz="4" w:space="0" w:color="auto"/>
              <w:left w:val="single" w:sz="4" w:space="0" w:color="auto"/>
              <w:bottom w:val="single" w:sz="4" w:space="0" w:color="auto"/>
              <w:right w:val="single" w:sz="4" w:space="0" w:color="auto"/>
            </w:tcBorders>
          </w:tcPr>
          <w:p w14:paraId="0AE2FE38" w14:textId="77777777" w:rsidR="002C1773" w:rsidRDefault="0090473C">
            <w:pPr>
              <w:spacing w:after="200"/>
              <w:contextualSpacing/>
              <w:rPr>
                <w:rFonts w:ascii="Times New Roman" w:hAnsi="Times New Roman" w:cs="Times New Roman"/>
                <w:b/>
                <w:bCs/>
              </w:rPr>
            </w:pPr>
            <w:r>
              <w:rPr>
                <w:rFonts w:ascii="Times New Roman" w:hAnsi="Times New Roman" w:cs="Times New Roman"/>
                <w:bCs/>
              </w:rPr>
              <w:t xml:space="preserve">4-5 días </w:t>
            </w:r>
          </w:p>
        </w:tc>
      </w:tr>
      <w:tr w:rsidR="002C1773" w14:paraId="0AE2FE3E"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3A" w14:textId="77777777" w:rsidR="002C1773" w:rsidRDefault="0090473C">
            <w:pPr>
              <w:spacing w:after="200"/>
              <w:contextualSpacing/>
              <w:rPr>
                <w:rFonts w:ascii="Times New Roman" w:hAnsi="Times New Roman" w:cs="Times New Roman"/>
                <w:b/>
                <w:bCs/>
              </w:rPr>
            </w:pPr>
            <w:r>
              <w:rPr>
                <w:rFonts w:ascii="Times New Roman" w:hAnsi="Times New Roman" w:cs="Times New Roman"/>
                <w:b/>
              </w:rPr>
              <w:t>Entregables:</w:t>
            </w:r>
          </w:p>
        </w:tc>
        <w:tc>
          <w:tcPr>
            <w:tcW w:w="5747" w:type="dxa"/>
            <w:tcBorders>
              <w:top w:val="single" w:sz="4" w:space="0" w:color="auto"/>
              <w:left w:val="single" w:sz="4" w:space="0" w:color="auto"/>
              <w:bottom w:val="single" w:sz="4" w:space="0" w:color="auto"/>
              <w:right w:val="single" w:sz="4" w:space="0" w:color="auto"/>
            </w:tcBorders>
          </w:tcPr>
          <w:p w14:paraId="0AE2FE3B"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3C" w14:textId="77777777" w:rsidR="002C1773" w:rsidRDefault="0090473C">
            <w:pPr>
              <w:ind w:right="-40"/>
              <w:jc w:val="both"/>
              <w:rPr>
                <w:rFonts w:ascii="Times New Roman" w:hAnsi="Times New Roman" w:cs="Times New Roman"/>
                <w:lang w:val="es-ES"/>
              </w:rPr>
            </w:pPr>
            <w:r>
              <w:rPr>
                <w:rFonts w:ascii="Times New Roman" w:hAnsi="Times New Roman" w:cs="Times New Roman"/>
                <w:lang w:val="es-ES"/>
              </w:rPr>
              <w:t>-</w:t>
            </w:r>
            <w:r>
              <w:rPr>
                <w:rFonts w:ascii="Times New Roman" w:hAnsi="Times New Roman" w:cs="Times New Roman"/>
              </w:rPr>
              <w:t xml:space="preserve">Pack fotográfica Raw </w:t>
            </w:r>
            <w:r>
              <w:rPr>
                <w:rFonts w:ascii="Times New Roman" w:hAnsi="Times New Roman" w:cs="Times New Roman"/>
                <w:lang w:val="es-ES"/>
              </w:rPr>
              <w:t xml:space="preserve">/ </w:t>
            </w:r>
            <w:r>
              <w:rPr>
                <w:rFonts w:ascii="Times New Roman" w:hAnsi="Times New Roman" w:cs="Times New Roman"/>
              </w:rPr>
              <w:t>Derechos de autor, de gráfica y difusión.</w:t>
            </w:r>
            <w:r>
              <w:rPr>
                <w:rFonts w:ascii="Times New Roman" w:hAnsi="Times New Roman" w:cs="Times New Roman"/>
                <w:lang w:val="es-ES"/>
              </w:rPr>
              <w:t xml:space="preserve"> JPG y formato nativo.</w:t>
            </w:r>
          </w:p>
          <w:p w14:paraId="0AE2FE3D" w14:textId="78BC46A3" w:rsidR="002C1773" w:rsidRDefault="0090473C">
            <w:pPr>
              <w:ind w:right="-40"/>
              <w:jc w:val="both"/>
              <w:rPr>
                <w:rFonts w:ascii="Times New Roman" w:hAnsi="Times New Roman" w:cs="Times New Roman"/>
              </w:rPr>
            </w:pPr>
            <w:r>
              <w:rPr>
                <w:rFonts w:ascii="Times New Roman" w:hAnsi="Times New Roman" w:cs="Times New Roman"/>
              </w:rPr>
              <w:t>-Reporte de pauta digital: cantidad, alcan</w:t>
            </w:r>
            <w:r w:rsidR="0074561F">
              <w:rPr>
                <w:rFonts w:ascii="Times New Roman" w:hAnsi="Times New Roman" w:cs="Times New Roman"/>
              </w:rPr>
              <w:t>ce.</w:t>
            </w:r>
          </w:p>
        </w:tc>
      </w:tr>
      <w:tr w:rsidR="002C1773" w14:paraId="0AE2FE43"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3F" w14:textId="77777777" w:rsidR="002C1773" w:rsidRDefault="0090473C">
            <w:pPr>
              <w:spacing w:after="200"/>
              <w:contextualSpacing/>
              <w:rPr>
                <w:rFonts w:ascii="Times New Roman" w:hAnsi="Times New Roman" w:cs="Times New Roman"/>
                <w:b/>
                <w:bCs/>
              </w:rPr>
            </w:pPr>
            <w:r>
              <w:rPr>
                <w:rFonts w:ascii="Times New Roman" w:hAnsi="Times New Roman" w:cs="Times New Roman"/>
                <w:b/>
              </w:rPr>
              <w:t>Difusión:</w:t>
            </w:r>
          </w:p>
        </w:tc>
        <w:tc>
          <w:tcPr>
            <w:tcW w:w="5747" w:type="dxa"/>
            <w:tcBorders>
              <w:top w:val="single" w:sz="4" w:space="0" w:color="auto"/>
              <w:left w:val="single" w:sz="4" w:space="0" w:color="auto"/>
              <w:bottom w:val="single" w:sz="4" w:space="0" w:color="auto"/>
              <w:right w:val="single" w:sz="4" w:space="0" w:color="auto"/>
            </w:tcBorders>
          </w:tcPr>
          <w:p w14:paraId="0AE2FE40"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YouTube, Twitter Facebook,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41"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Instagram, Twitter y YouTube.</w:t>
            </w:r>
          </w:p>
          <w:p w14:paraId="0AE2FE42" w14:textId="77777777" w:rsidR="002C1773" w:rsidRDefault="002C1773">
            <w:pPr>
              <w:spacing w:after="200"/>
              <w:contextualSpacing/>
              <w:jc w:val="both"/>
              <w:rPr>
                <w:rFonts w:ascii="Times New Roman" w:hAnsi="Times New Roman" w:cs="Times New Roman"/>
              </w:rPr>
            </w:pPr>
          </w:p>
        </w:tc>
      </w:tr>
      <w:tr w:rsidR="002C1773" w14:paraId="0AE2FE45"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E2FE44"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lang w:val="es-ES"/>
              </w:rPr>
              <w:t>Vídeo Testimonial</w:t>
            </w:r>
          </w:p>
        </w:tc>
      </w:tr>
      <w:tr w:rsidR="002C1773" w14:paraId="0AE2FE48"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46" w14:textId="77777777" w:rsidR="002C1773" w:rsidRDefault="0090473C">
            <w:pPr>
              <w:spacing w:after="200"/>
              <w:contextualSpacing/>
              <w:rPr>
                <w:rFonts w:ascii="Times New Roman" w:hAnsi="Times New Roman" w:cs="Times New Roman"/>
                <w:b/>
              </w:rPr>
            </w:pPr>
            <w:r>
              <w:rPr>
                <w:rFonts w:ascii="Times New Roman" w:hAnsi="Times New Roman" w:cs="Times New Roman"/>
                <w:b/>
              </w:rPr>
              <w:lastRenderedPageBreak/>
              <w:t>Cantidad:</w:t>
            </w:r>
          </w:p>
        </w:tc>
        <w:tc>
          <w:tcPr>
            <w:tcW w:w="5747" w:type="dxa"/>
            <w:tcBorders>
              <w:top w:val="single" w:sz="4" w:space="0" w:color="auto"/>
              <w:left w:val="single" w:sz="4" w:space="0" w:color="auto"/>
              <w:bottom w:val="single" w:sz="4" w:space="0" w:color="auto"/>
              <w:right w:val="single" w:sz="4" w:space="0" w:color="auto"/>
            </w:tcBorders>
          </w:tcPr>
          <w:p w14:paraId="0AE2FE47"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1</w:t>
            </w:r>
          </w:p>
        </w:tc>
      </w:tr>
      <w:tr w:rsidR="002C1773" w14:paraId="0AE2FE4D"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49" w14:textId="77777777" w:rsidR="002C1773" w:rsidRDefault="0090473C">
            <w:pPr>
              <w:spacing w:after="200"/>
              <w:contextualSpacing/>
              <w:rPr>
                <w:rFonts w:ascii="Times New Roman" w:hAnsi="Times New Roman" w:cs="Times New Roman"/>
                <w:b/>
              </w:rPr>
            </w:pPr>
            <w:r>
              <w:rPr>
                <w:rFonts w:ascii="Times New Roman" w:hAnsi="Times New Roman" w:cs="Times New Roman"/>
                <w:b/>
              </w:rPr>
              <w:t>Descripción:</w:t>
            </w:r>
          </w:p>
        </w:tc>
        <w:tc>
          <w:tcPr>
            <w:tcW w:w="5747" w:type="dxa"/>
            <w:tcBorders>
              <w:top w:val="single" w:sz="4" w:space="0" w:color="auto"/>
              <w:left w:val="single" w:sz="4" w:space="0" w:color="auto"/>
              <w:bottom w:val="single" w:sz="4" w:space="0" w:color="auto"/>
              <w:right w:val="single" w:sz="4" w:space="0" w:color="auto"/>
            </w:tcBorders>
          </w:tcPr>
          <w:p w14:paraId="0AE2FE4A" w14:textId="77777777" w:rsidR="002C1773" w:rsidRDefault="0090473C">
            <w:pPr>
              <w:ind w:right="-40"/>
              <w:jc w:val="both"/>
              <w:rPr>
                <w:rFonts w:ascii="Times New Roman" w:hAnsi="Times New Roman" w:cs="Times New Roman"/>
                <w:lang w:val="es-ES"/>
              </w:rPr>
            </w:pPr>
            <w:r>
              <w:rPr>
                <w:rFonts w:ascii="Times New Roman" w:hAnsi="Times New Roman" w:cs="Times New Roman"/>
                <w:b/>
                <w:bCs/>
                <w:lang w:val="es-ES"/>
              </w:rPr>
              <w:t>Formato:</w:t>
            </w:r>
            <w:r>
              <w:rPr>
                <w:rFonts w:ascii="Times New Roman" w:hAnsi="Times New Roman" w:cs="Times New Roman"/>
                <w:lang w:val="es-ES"/>
              </w:rPr>
              <w:t xml:space="preserve"> digital 4k.</w:t>
            </w:r>
          </w:p>
          <w:p w14:paraId="0AE2FE4B" w14:textId="77777777" w:rsidR="002C1773" w:rsidRDefault="0090473C">
            <w:pPr>
              <w:ind w:right="-40"/>
              <w:jc w:val="both"/>
              <w:rPr>
                <w:rFonts w:ascii="Times New Roman" w:hAnsi="Times New Roman" w:cs="Times New Roman"/>
                <w:lang w:val="es-ES"/>
              </w:rPr>
            </w:pPr>
            <w:r>
              <w:rPr>
                <w:rFonts w:ascii="Times New Roman" w:hAnsi="Times New Roman" w:cs="Times New Roman"/>
                <w:b/>
                <w:bCs/>
                <w:lang w:val="es-ES"/>
              </w:rPr>
              <w:t>Duración:</w:t>
            </w:r>
            <w:r>
              <w:rPr>
                <w:rFonts w:ascii="Times New Roman" w:hAnsi="Times New Roman" w:cs="Times New Roman"/>
                <w:lang w:val="es-ES"/>
              </w:rPr>
              <w:t xml:space="preserve"> hasta 2 minutos</w:t>
            </w:r>
          </w:p>
          <w:p w14:paraId="0AE2FE4C" w14:textId="77777777" w:rsidR="002C1773" w:rsidRDefault="0090473C">
            <w:pPr>
              <w:ind w:right="-40"/>
              <w:jc w:val="both"/>
              <w:rPr>
                <w:rFonts w:ascii="Times New Roman" w:hAnsi="Times New Roman" w:cs="Times New Roman"/>
              </w:rPr>
            </w:pPr>
            <w:r>
              <w:rPr>
                <w:rFonts w:ascii="Times New Roman" w:hAnsi="Times New Roman" w:cs="Times New Roman"/>
                <w:b/>
                <w:bCs/>
                <w:lang w:val="es-ES"/>
              </w:rPr>
              <w:t>Especificaciones:</w:t>
            </w:r>
            <w:r>
              <w:rPr>
                <w:rFonts w:ascii="Times New Roman" w:hAnsi="Times New Roman" w:cs="Times New Roman"/>
                <w:lang w:val="es-ES"/>
              </w:rPr>
              <w:t xml:space="preserve"> una jornada de grabación, locaciones, personajes, guion, movilización, logística, personal técnico, personal artístico, equipamiento, preproducción, postproducción, animación gráfica 2D, sonorización, locución profesional y versión subtitulada en español y quichua, </w:t>
            </w:r>
            <w:r>
              <w:rPr>
                <w:rFonts w:ascii="Times New Roman" w:hAnsi="Times New Roman" w:cs="Times New Roman"/>
              </w:rPr>
              <w:t>musicalización, lenguaje de señas. Se pedirá versiones editadas y adaptables que partan del spot principal de acuerdo a la necesidad de difusión.</w:t>
            </w:r>
          </w:p>
        </w:tc>
      </w:tr>
      <w:tr w:rsidR="002C1773" w14:paraId="0AE2FE50"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4E" w14:textId="77777777" w:rsidR="002C1773" w:rsidRDefault="0090473C">
            <w:pPr>
              <w:spacing w:after="200"/>
              <w:contextualSpacing/>
              <w:rPr>
                <w:rFonts w:ascii="Times New Roman" w:hAnsi="Times New Roman" w:cs="Times New Roman"/>
                <w:b/>
              </w:rPr>
            </w:pPr>
            <w:r>
              <w:rPr>
                <w:rFonts w:ascii="Times New Roman" w:hAnsi="Times New Roman" w:cs="Times New Roman"/>
                <w:b/>
              </w:rPr>
              <w:t>Tiempo de entrega:</w:t>
            </w:r>
          </w:p>
        </w:tc>
        <w:tc>
          <w:tcPr>
            <w:tcW w:w="5747" w:type="dxa"/>
            <w:tcBorders>
              <w:top w:val="single" w:sz="4" w:space="0" w:color="auto"/>
              <w:left w:val="single" w:sz="4" w:space="0" w:color="auto"/>
              <w:bottom w:val="single" w:sz="4" w:space="0" w:color="auto"/>
              <w:right w:val="single" w:sz="4" w:space="0" w:color="auto"/>
            </w:tcBorders>
          </w:tcPr>
          <w:p w14:paraId="0AE2FE4F"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lang w:val="es-ES"/>
              </w:rPr>
              <w:t xml:space="preserve">4- 5 días </w:t>
            </w:r>
          </w:p>
        </w:tc>
      </w:tr>
      <w:tr w:rsidR="002C1773" w14:paraId="0AE2FE56"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51" w14:textId="77777777" w:rsidR="002C1773" w:rsidRDefault="0090473C">
            <w:pPr>
              <w:spacing w:after="200"/>
              <w:contextualSpacing/>
              <w:rPr>
                <w:rFonts w:ascii="Times New Roman" w:hAnsi="Times New Roman" w:cs="Times New Roman"/>
                <w:b/>
              </w:rPr>
            </w:pPr>
            <w:r>
              <w:rPr>
                <w:rFonts w:ascii="Times New Roman" w:hAnsi="Times New Roman" w:cs="Times New Roman"/>
                <w:b/>
              </w:rPr>
              <w:t>Entregables:</w:t>
            </w:r>
          </w:p>
        </w:tc>
        <w:tc>
          <w:tcPr>
            <w:tcW w:w="5747" w:type="dxa"/>
            <w:tcBorders>
              <w:top w:val="single" w:sz="4" w:space="0" w:color="auto"/>
              <w:left w:val="single" w:sz="4" w:space="0" w:color="auto"/>
              <w:bottom w:val="single" w:sz="4" w:space="0" w:color="auto"/>
              <w:right w:val="single" w:sz="4" w:space="0" w:color="auto"/>
            </w:tcBorders>
          </w:tcPr>
          <w:p w14:paraId="0AE2FE52"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53"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-Certificado derechos de difusión indefinidos.</w:t>
            </w:r>
          </w:p>
          <w:p w14:paraId="0AE2FE54" w14:textId="77777777" w:rsidR="002C1773" w:rsidRDefault="0090473C">
            <w:pPr>
              <w:ind w:right="-40"/>
              <w:jc w:val="both"/>
              <w:rPr>
                <w:rFonts w:ascii="Times New Roman" w:hAnsi="Times New Roman" w:cs="Times New Roman"/>
              </w:rPr>
            </w:pPr>
            <w:r>
              <w:rPr>
                <w:rFonts w:ascii="Times New Roman" w:hAnsi="Times New Roman" w:cs="Times New Roman"/>
                <w:lang w:val="es-ES"/>
              </w:rPr>
              <w:t>-</w:t>
            </w:r>
            <w:r>
              <w:rPr>
                <w:rFonts w:ascii="Times New Roman" w:hAnsi="Times New Roman" w:cs="Times New Roman"/>
              </w:rPr>
              <w:t xml:space="preserve"> Formato. Pack fotográfica Raw </w:t>
            </w:r>
            <w:r>
              <w:rPr>
                <w:rFonts w:ascii="Times New Roman" w:hAnsi="Times New Roman" w:cs="Times New Roman"/>
                <w:lang w:val="es-ES"/>
              </w:rPr>
              <w:t xml:space="preserve">/ </w:t>
            </w:r>
            <w:r>
              <w:rPr>
                <w:rFonts w:ascii="Times New Roman" w:hAnsi="Times New Roman" w:cs="Times New Roman"/>
              </w:rPr>
              <w:t>Derechos de autor, de gráfica y difusión.</w:t>
            </w:r>
            <w:r>
              <w:rPr>
                <w:rFonts w:ascii="Times New Roman" w:hAnsi="Times New Roman" w:cs="Times New Roman"/>
                <w:lang w:val="es-ES"/>
              </w:rPr>
              <w:t xml:space="preserve"> JPG y formato nativo.</w:t>
            </w:r>
          </w:p>
          <w:p w14:paraId="0AE2FE55" w14:textId="0F986E5A" w:rsidR="002C1773" w:rsidRDefault="0090473C">
            <w:pPr>
              <w:spacing w:after="200"/>
              <w:contextualSpacing/>
              <w:jc w:val="both"/>
              <w:rPr>
                <w:rFonts w:ascii="Times New Roman" w:hAnsi="Times New Roman" w:cs="Times New Roman"/>
                <w:b/>
                <w:bCs/>
              </w:rPr>
            </w:pPr>
            <w:r>
              <w:rPr>
                <w:rFonts w:ascii="Times New Roman" w:hAnsi="Times New Roman" w:cs="Times New Roman"/>
              </w:rPr>
              <w:t>-Reporte de pauta digital: cantidad, alcance</w:t>
            </w:r>
            <w:r w:rsidR="0074561F">
              <w:rPr>
                <w:rFonts w:ascii="Times New Roman" w:hAnsi="Times New Roman" w:cs="Times New Roman"/>
              </w:rPr>
              <w:t>.</w:t>
            </w:r>
          </w:p>
        </w:tc>
      </w:tr>
      <w:tr w:rsidR="002C1773" w14:paraId="0AE2FE5B" w14:textId="77777777">
        <w:tc>
          <w:tcPr>
            <w:tcW w:w="24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E2FE57" w14:textId="77777777" w:rsidR="002C1773" w:rsidRDefault="0090473C">
            <w:pPr>
              <w:spacing w:after="200"/>
              <w:contextualSpacing/>
              <w:rPr>
                <w:rFonts w:ascii="Times New Roman" w:hAnsi="Times New Roman" w:cs="Times New Roman"/>
                <w:b/>
              </w:rPr>
            </w:pPr>
            <w:r>
              <w:rPr>
                <w:rFonts w:ascii="Times New Roman" w:hAnsi="Times New Roman" w:cs="Times New Roman"/>
                <w:b/>
              </w:rPr>
              <w:t>Difusión:</w:t>
            </w:r>
          </w:p>
        </w:tc>
        <w:tc>
          <w:tcPr>
            <w:tcW w:w="5747" w:type="dxa"/>
            <w:tcBorders>
              <w:top w:val="single" w:sz="4" w:space="0" w:color="auto"/>
              <w:left w:val="single" w:sz="4" w:space="0" w:color="auto"/>
              <w:bottom w:val="single" w:sz="4" w:space="0" w:color="auto"/>
              <w:right w:val="single" w:sz="4" w:space="0" w:color="auto"/>
            </w:tcBorders>
          </w:tcPr>
          <w:p w14:paraId="0AE2FE58"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59" w14:textId="77777777" w:rsidR="002C1773" w:rsidRDefault="0090473C">
            <w:pPr>
              <w:spacing w:after="200"/>
              <w:contextualSpacing/>
              <w:jc w:val="both"/>
              <w:rPr>
                <w:rFonts w:ascii="Times New Roman" w:hAnsi="Times New Roman" w:cs="Times New Roman"/>
                <w:color w:val="000000" w:themeColor="text1"/>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color w:val="000000" w:themeColor="text1"/>
              </w:rPr>
              <w:t>Mailing</w:t>
            </w:r>
            <w:proofErr w:type="spellEnd"/>
            <w:r>
              <w:rPr>
                <w:rFonts w:ascii="Times New Roman" w:hAnsi="Times New Roman" w:cs="Times New Roman"/>
                <w:color w:val="000000" w:themeColor="text1"/>
              </w:rPr>
              <w:t>, Facebook, Twitter e Instagram.</w:t>
            </w:r>
          </w:p>
          <w:p w14:paraId="0AE2FE5A" w14:textId="77777777" w:rsidR="002C1773" w:rsidRDefault="002C1773">
            <w:pPr>
              <w:spacing w:after="200"/>
              <w:contextualSpacing/>
              <w:jc w:val="both"/>
              <w:rPr>
                <w:rFonts w:ascii="Times New Roman" w:hAnsi="Times New Roman" w:cs="Times New Roman"/>
              </w:rPr>
            </w:pPr>
          </w:p>
        </w:tc>
      </w:tr>
      <w:tr w:rsidR="002C1773" w14:paraId="0AE2FE5D"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7CAAC"/>
          </w:tcPr>
          <w:p w14:paraId="0AE2FE5C"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Pastillas</w:t>
            </w:r>
          </w:p>
        </w:tc>
      </w:tr>
      <w:tr w:rsidR="002C1773" w14:paraId="0AE2FE60"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5E"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5F"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66"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61"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62" w14:textId="77777777" w:rsidR="002C1773" w:rsidRDefault="0090473C">
            <w:pPr>
              <w:spacing w:after="200"/>
              <w:contextualSpacing/>
              <w:jc w:val="both"/>
              <w:rPr>
                <w:rFonts w:ascii="Times New Roman" w:hAnsi="Times New Roman" w:cs="Times New Roman"/>
                <w:lang w:val="es-ES"/>
              </w:rPr>
            </w:pPr>
            <w:r>
              <w:rPr>
                <w:rFonts w:ascii="Times New Roman" w:hAnsi="Times New Roman" w:cs="Times New Roman"/>
                <w:b/>
                <w:bCs/>
                <w:lang w:val="es-ES"/>
              </w:rPr>
              <w:t>Formato:</w:t>
            </w:r>
            <w:r>
              <w:rPr>
                <w:rFonts w:ascii="Times New Roman" w:hAnsi="Times New Roman" w:cs="Times New Roman"/>
                <w:lang w:val="es-ES"/>
              </w:rPr>
              <w:t xml:space="preserve"> Full HD</w:t>
            </w:r>
          </w:p>
          <w:p w14:paraId="0AE2FE63" w14:textId="77777777" w:rsidR="002C1773" w:rsidRDefault="0090473C">
            <w:pPr>
              <w:spacing w:after="200"/>
              <w:contextualSpacing/>
              <w:jc w:val="both"/>
              <w:rPr>
                <w:rFonts w:ascii="Times New Roman" w:hAnsi="Times New Roman" w:cs="Times New Roman"/>
                <w:lang w:val="es-ES"/>
              </w:rPr>
            </w:pPr>
            <w:r>
              <w:rPr>
                <w:rFonts w:ascii="Times New Roman" w:hAnsi="Times New Roman" w:cs="Times New Roman"/>
                <w:b/>
                <w:bCs/>
                <w:lang w:val="es-ES"/>
              </w:rPr>
              <w:t>Duración:</w:t>
            </w:r>
            <w:r>
              <w:rPr>
                <w:rFonts w:ascii="Times New Roman" w:hAnsi="Times New Roman" w:cs="Times New Roman"/>
                <w:lang w:val="es-ES"/>
              </w:rPr>
              <w:t xml:space="preserve"> De 10” a 15”</w:t>
            </w:r>
          </w:p>
          <w:p w14:paraId="0AE2FE64"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Especificaciones: </w:t>
            </w:r>
            <w:r>
              <w:rPr>
                <w:rFonts w:ascii="Times New Roman" w:hAnsi="Times New Roman" w:cs="Times New Roman"/>
              </w:rPr>
              <w:t xml:space="preserve">Puede ser de 1 a 3 jornadas por pastillas, preproducción, postproducción, animación gráfica 2D, sonorización, locución profesional y versión subtitulada en español y quichua, versión subtitulada, musicalización, lenguaje de señas. Se pedirá versiones editadas y adaptables que partan de la principal de acuerdo a la necesidad de difusión. </w:t>
            </w:r>
          </w:p>
          <w:p w14:paraId="0AE2FE65" w14:textId="55AB1303" w:rsidR="002C1773" w:rsidRDefault="0090473C">
            <w:pPr>
              <w:ind w:right="-40"/>
              <w:jc w:val="both"/>
              <w:rPr>
                <w:rFonts w:ascii="Times New Roman" w:hAnsi="Times New Roman" w:cs="Times New Roman"/>
              </w:rPr>
            </w:pPr>
            <w:r>
              <w:rPr>
                <w:rFonts w:ascii="Times New Roman" w:hAnsi="Times New Roman" w:cs="Times New Roman"/>
                <w:b/>
                <w:bCs/>
              </w:rPr>
              <w:t xml:space="preserve">Fotografía: </w:t>
            </w:r>
            <w:r>
              <w:rPr>
                <w:rFonts w:ascii="Times New Roman" w:hAnsi="Times New Roman" w:cs="Times New Roman"/>
              </w:rPr>
              <w:t>Pack fotográfico durante rodajes, registro material para memes, publicaciones, gráfica, posts</w:t>
            </w:r>
            <w:r w:rsidR="0074561F">
              <w:rPr>
                <w:rFonts w:ascii="Times New Roman" w:hAnsi="Times New Roman" w:cs="Times New Roman"/>
              </w:rPr>
              <w:t>.</w:t>
            </w:r>
          </w:p>
        </w:tc>
      </w:tr>
      <w:tr w:rsidR="002C1773" w14:paraId="0AE2FE69"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67" w14:textId="77777777" w:rsidR="002C1773" w:rsidRDefault="0090473C">
            <w:pPr>
              <w:spacing w:after="200"/>
              <w:ind w:right="-5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68"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1-2 día c/u. secuenciales</w:t>
            </w:r>
          </w:p>
        </w:tc>
      </w:tr>
      <w:tr w:rsidR="002C1773" w14:paraId="0AE2FE6F"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6A"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6B"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6C"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Formato audio MP3</w:t>
            </w:r>
          </w:p>
          <w:p w14:paraId="0AE2FE6D"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lastRenderedPageBreak/>
              <w:t>-Certificado derechos de difusión indefinidos.</w:t>
            </w:r>
          </w:p>
          <w:p w14:paraId="0AE2FE6E" w14:textId="3F5B2974" w:rsidR="002C1773" w:rsidRDefault="0090473C">
            <w:pPr>
              <w:spacing w:after="200"/>
              <w:contextualSpacing/>
              <w:jc w:val="both"/>
              <w:rPr>
                <w:rFonts w:ascii="Times New Roman" w:hAnsi="Times New Roman" w:cs="Times New Roman"/>
                <w:lang w:val="es-ES"/>
              </w:rPr>
            </w:pPr>
            <w:r>
              <w:rPr>
                <w:rFonts w:ascii="Times New Roman" w:hAnsi="Times New Roman" w:cs="Times New Roman"/>
              </w:rPr>
              <w:t>-Reporte de pauta digital: cantidad, alcance</w:t>
            </w:r>
            <w:r w:rsidR="0074561F">
              <w:rPr>
                <w:rFonts w:ascii="Times New Roman" w:hAnsi="Times New Roman" w:cs="Times New Roman"/>
              </w:rPr>
              <w:t>.</w:t>
            </w:r>
          </w:p>
        </w:tc>
      </w:tr>
      <w:tr w:rsidR="002C1773" w14:paraId="0AE2FE75"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70"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lastRenderedPageBreak/>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71"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73" w14:textId="3AD455AB"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Twitter e Instagram.</w:t>
            </w:r>
          </w:p>
          <w:p w14:paraId="0AE2FE74" w14:textId="77777777" w:rsidR="002C1773" w:rsidRDefault="002C1773">
            <w:pPr>
              <w:spacing w:after="200"/>
              <w:contextualSpacing/>
              <w:jc w:val="both"/>
              <w:rPr>
                <w:rFonts w:ascii="Times New Roman" w:hAnsi="Times New Roman" w:cs="Times New Roman"/>
                <w:b/>
                <w:bCs/>
                <w:color w:val="000000" w:themeColor="text1"/>
              </w:rPr>
            </w:pPr>
          </w:p>
        </w:tc>
      </w:tr>
      <w:tr w:rsidR="002C1773" w14:paraId="0AE2FE77"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E2FE76"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Cuña</w:t>
            </w:r>
          </w:p>
        </w:tc>
      </w:tr>
      <w:tr w:rsidR="002C1773" w14:paraId="0AE2FE7A"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78"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79"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80"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7B"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7C" w14:textId="77777777" w:rsidR="002C1773" w:rsidRDefault="0090473C">
            <w:pPr>
              <w:ind w:right="-40"/>
              <w:jc w:val="both"/>
              <w:rPr>
                <w:rFonts w:ascii="Times New Roman" w:hAnsi="Times New Roman" w:cs="Times New Roman"/>
              </w:rPr>
            </w:pPr>
            <w:r>
              <w:rPr>
                <w:rFonts w:ascii="Times New Roman" w:hAnsi="Times New Roman" w:cs="Times New Roman"/>
                <w:b/>
                <w:bCs/>
              </w:rPr>
              <w:t>Formato:</w:t>
            </w:r>
            <w:r>
              <w:rPr>
                <w:rFonts w:ascii="Times New Roman" w:hAnsi="Times New Roman" w:cs="Times New Roman"/>
              </w:rPr>
              <w:t xml:space="preserve"> digital Mp3</w:t>
            </w:r>
          </w:p>
          <w:p w14:paraId="0AE2FE7D" w14:textId="77777777" w:rsidR="002C1773" w:rsidRDefault="0090473C">
            <w:pPr>
              <w:ind w:right="-40"/>
              <w:jc w:val="both"/>
              <w:rPr>
                <w:rFonts w:ascii="Times New Roman" w:hAnsi="Times New Roman" w:cs="Times New Roman"/>
              </w:rPr>
            </w:pPr>
            <w:r>
              <w:rPr>
                <w:rFonts w:ascii="Times New Roman" w:hAnsi="Times New Roman" w:cs="Times New Roman"/>
                <w:b/>
                <w:bCs/>
              </w:rPr>
              <w:t>Tiempo:</w:t>
            </w:r>
            <w:r>
              <w:rPr>
                <w:rFonts w:ascii="Times New Roman" w:hAnsi="Times New Roman" w:cs="Times New Roman"/>
              </w:rPr>
              <w:t xml:space="preserve"> 30”</w:t>
            </w:r>
          </w:p>
          <w:p w14:paraId="0AE2FE7F" w14:textId="386A449C" w:rsidR="002C1773" w:rsidRDefault="0090473C" w:rsidP="00CC449C">
            <w:pPr>
              <w:ind w:right="-40"/>
              <w:jc w:val="both"/>
              <w:rPr>
                <w:rFonts w:ascii="Times New Roman" w:hAnsi="Times New Roman" w:cs="Times New Roman"/>
              </w:rPr>
            </w:pPr>
            <w:r>
              <w:rPr>
                <w:rFonts w:ascii="Times New Roman" w:hAnsi="Times New Roman" w:cs="Times New Roman"/>
                <w:b/>
                <w:bCs/>
              </w:rPr>
              <w:t xml:space="preserve">Especificaciones: </w:t>
            </w:r>
            <w:r>
              <w:rPr>
                <w:rFonts w:ascii="Times New Roman" w:hAnsi="Times New Roman" w:cs="Times New Roman"/>
              </w:rPr>
              <w:t xml:space="preserve">Estudio de audio, guion y /o argumento, personal técnico, locución 2-3 voces, musicalización, efectos, masterización. Traducción y locución en español, quichua y shuar. Se pedirá versiones editadas que partan de la cuña principal de acuerdo a la necesidad de difusión. </w:t>
            </w:r>
          </w:p>
        </w:tc>
      </w:tr>
      <w:tr w:rsidR="002C1773" w14:paraId="0AE2FE83"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81" w14:textId="77777777" w:rsidR="002C1773" w:rsidRDefault="0090473C">
            <w:pPr>
              <w:spacing w:after="200"/>
              <w:ind w:right="4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82"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2 días c/u</w:t>
            </w:r>
          </w:p>
        </w:tc>
      </w:tr>
      <w:tr w:rsidR="002C1773" w14:paraId="0AE2FE88"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84"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85"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Formato audio MP3 con derechos de autoría.</w:t>
            </w:r>
          </w:p>
          <w:p w14:paraId="0AE2FE87" w14:textId="1052AD20" w:rsidR="002C1773" w:rsidRPr="0074561F" w:rsidRDefault="0090473C">
            <w:pPr>
              <w:spacing w:after="200"/>
              <w:contextualSpacing/>
              <w:jc w:val="both"/>
              <w:rPr>
                <w:rFonts w:ascii="Times New Roman" w:hAnsi="Times New Roman" w:cs="Times New Roman"/>
              </w:rPr>
            </w:pPr>
            <w:r>
              <w:rPr>
                <w:rFonts w:ascii="Times New Roman" w:hAnsi="Times New Roman" w:cs="Times New Roman"/>
              </w:rPr>
              <w:t>-Reporte de pauta digital: cantidad, alcance</w:t>
            </w:r>
            <w:r w:rsidR="0074561F">
              <w:rPr>
                <w:rFonts w:ascii="Times New Roman" w:hAnsi="Times New Roman" w:cs="Times New Roman"/>
              </w:rPr>
              <w:t>.</w:t>
            </w:r>
          </w:p>
        </w:tc>
      </w:tr>
      <w:tr w:rsidR="002C1773" w14:paraId="0AE2FE8C"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89"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8A"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Versiones adaptadas para plataformas:</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Web, sistema de audio en establecimientos de salud.</w:t>
            </w:r>
          </w:p>
          <w:p w14:paraId="0AE2FE8B" w14:textId="77777777" w:rsidR="002C1773" w:rsidRDefault="002C1773">
            <w:pPr>
              <w:spacing w:after="200"/>
              <w:contextualSpacing/>
              <w:jc w:val="both"/>
              <w:rPr>
                <w:rFonts w:ascii="Times New Roman" w:hAnsi="Times New Roman" w:cs="Times New Roman"/>
              </w:rPr>
            </w:pPr>
          </w:p>
        </w:tc>
      </w:tr>
      <w:tr w:rsidR="002C1773" w14:paraId="0AE2FE8E"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E2FE8D"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Animaciones</w:t>
            </w:r>
          </w:p>
        </w:tc>
      </w:tr>
      <w:tr w:rsidR="002C1773" w14:paraId="0AE2FE91"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8F"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90"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95"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92"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93"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Infografías animadas y animación 2D (</w:t>
            </w:r>
            <w:proofErr w:type="spellStart"/>
            <w:r>
              <w:rPr>
                <w:rFonts w:ascii="Times New Roman" w:hAnsi="Times New Roman" w:cs="Times New Roman"/>
              </w:rPr>
              <w:t>motion</w:t>
            </w:r>
            <w:proofErr w:type="spellEnd"/>
            <w:r>
              <w:rPr>
                <w:rFonts w:ascii="Times New Roman" w:hAnsi="Times New Roman" w:cs="Times New Roman"/>
              </w:rPr>
              <w:t xml:space="preserve"> </w:t>
            </w:r>
            <w:proofErr w:type="spellStart"/>
            <w:r>
              <w:rPr>
                <w:rFonts w:ascii="Times New Roman" w:hAnsi="Times New Roman" w:cs="Times New Roman"/>
              </w:rPr>
              <w:t>graphs</w:t>
            </w:r>
            <w:proofErr w:type="spellEnd"/>
            <w:r>
              <w:rPr>
                <w:rFonts w:ascii="Times New Roman" w:hAnsi="Times New Roman" w:cs="Times New Roman"/>
              </w:rPr>
              <w:t>)</w:t>
            </w:r>
          </w:p>
          <w:p w14:paraId="0AE2FE94"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 xml:space="preserve">20” a 30” máximo </w:t>
            </w:r>
          </w:p>
        </w:tc>
      </w:tr>
      <w:tr w:rsidR="002C1773" w14:paraId="0AE2FE98"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96" w14:textId="77777777" w:rsidR="002C1773" w:rsidRDefault="0090473C">
            <w:pPr>
              <w:spacing w:after="200"/>
              <w:ind w:right="13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97"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 xml:space="preserve">3 días c/u (secuenciales)  </w:t>
            </w:r>
          </w:p>
        </w:tc>
      </w:tr>
      <w:tr w:rsidR="002C1773" w14:paraId="0AE2FE9D"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99"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9A"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9B"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-Certificado derechos de difusión indefinidos.</w:t>
            </w:r>
          </w:p>
          <w:p w14:paraId="0AE2FE9C" w14:textId="25E29701" w:rsidR="002C1773" w:rsidRDefault="0090473C">
            <w:pPr>
              <w:spacing w:after="200"/>
              <w:contextualSpacing/>
              <w:jc w:val="both"/>
              <w:rPr>
                <w:rFonts w:ascii="Times New Roman" w:hAnsi="Times New Roman" w:cs="Times New Roman"/>
              </w:rPr>
            </w:pPr>
            <w:r>
              <w:rPr>
                <w:rFonts w:ascii="Times New Roman" w:hAnsi="Times New Roman" w:cs="Times New Roman"/>
              </w:rPr>
              <w:t>-Reporte de pauta digital: cantidad, alcance</w:t>
            </w:r>
            <w:r w:rsidR="0074561F">
              <w:rPr>
                <w:rFonts w:ascii="Times New Roman" w:hAnsi="Times New Roman" w:cs="Times New Roman"/>
              </w:rPr>
              <w:t>.</w:t>
            </w:r>
          </w:p>
        </w:tc>
      </w:tr>
      <w:tr w:rsidR="002C1773" w14:paraId="0AE2FEA2" w14:textId="77777777">
        <w:tc>
          <w:tcPr>
            <w:tcW w:w="2370" w:type="dxa"/>
            <w:tcBorders>
              <w:top w:val="single" w:sz="4" w:space="0" w:color="auto"/>
              <w:left w:val="single" w:sz="4" w:space="0" w:color="auto"/>
              <w:bottom w:val="single" w:sz="4" w:space="0" w:color="auto"/>
              <w:right w:val="single" w:sz="4" w:space="0" w:color="auto"/>
            </w:tcBorders>
            <w:shd w:val="clear" w:color="auto" w:fill="FBE4D5"/>
          </w:tcPr>
          <w:p w14:paraId="0AE2FE9E"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9F"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A0"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Twitter e Instagram.</w:t>
            </w:r>
          </w:p>
          <w:p w14:paraId="0AE2FEA1" w14:textId="77777777" w:rsidR="002C1773" w:rsidRDefault="002C1773">
            <w:pPr>
              <w:spacing w:after="200"/>
              <w:contextualSpacing/>
              <w:jc w:val="both"/>
              <w:rPr>
                <w:rFonts w:ascii="Times New Roman" w:hAnsi="Times New Roman" w:cs="Times New Roman"/>
                <w:b/>
                <w:bCs/>
              </w:rPr>
            </w:pPr>
          </w:p>
        </w:tc>
      </w:tr>
      <w:tr w:rsidR="002C1773" w14:paraId="0AE2FEA4"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0070C0"/>
          </w:tcPr>
          <w:p w14:paraId="0AE2FEA3" w14:textId="77777777" w:rsidR="002C1773" w:rsidRDefault="0090473C">
            <w:pPr>
              <w:spacing w:after="200" w:line="360" w:lineRule="auto"/>
              <w:contextualSpacing/>
              <w:jc w:val="center"/>
              <w:rPr>
                <w:rFonts w:ascii="Times New Roman" w:hAnsi="Times New Roman" w:cs="Times New Roman"/>
                <w:b/>
              </w:rPr>
            </w:pPr>
            <w:r>
              <w:rPr>
                <w:rFonts w:ascii="Times New Roman" w:hAnsi="Times New Roman" w:cs="Times New Roman"/>
                <w:b/>
              </w:rPr>
              <w:t xml:space="preserve">PRODUCTO 3. </w:t>
            </w:r>
            <w:r>
              <w:rPr>
                <w:rFonts w:ascii="Times New Roman" w:hAnsi="Times New Roman" w:cs="Times New Roman"/>
                <w:b/>
                <w:u w:val="single"/>
              </w:rPr>
              <w:t xml:space="preserve">Audiovisual – Prácticas de autocuidado y salud mental </w:t>
            </w:r>
          </w:p>
        </w:tc>
      </w:tr>
      <w:tr w:rsidR="002C1773" w14:paraId="0AE2FEA6"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8EAADB"/>
          </w:tcPr>
          <w:p w14:paraId="0AE2FEA5" w14:textId="77777777" w:rsidR="002C1773" w:rsidRDefault="0090473C">
            <w:pPr>
              <w:tabs>
                <w:tab w:val="left" w:pos="3040"/>
              </w:tabs>
              <w:spacing w:after="200"/>
              <w:contextualSpacing/>
              <w:jc w:val="center"/>
              <w:rPr>
                <w:rFonts w:ascii="Times New Roman" w:hAnsi="Times New Roman" w:cs="Times New Roman"/>
                <w:b/>
                <w:bCs/>
              </w:rPr>
            </w:pPr>
            <w:r>
              <w:rPr>
                <w:rFonts w:ascii="Times New Roman" w:hAnsi="Times New Roman" w:cs="Times New Roman"/>
                <w:b/>
                <w:bCs/>
              </w:rPr>
              <w:t>Gifs</w:t>
            </w:r>
          </w:p>
        </w:tc>
      </w:tr>
      <w:tr w:rsidR="002C1773" w14:paraId="0AE2FEA9"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A7" w14:textId="77777777" w:rsidR="002C1773" w:rsidRDefault="0090473C">
            <w:pPr>
              <w:spacing w:after="200" w:line="360" w:lineRule="auto"/>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A8"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 xml:space="preserve">6 – 10 </w:t>
            </w:r>
          </w:p>
        </w:tc>
      </w:tr>
      <w:tr w:rsidR="002C1773" w14:paraId="0AE2FEAC"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AA" w14:textId="77777777" w:rsidR="002C1773" w:rsidRDefault="0090473C">
            <w:pPr>
              <w:spacing w:after="200" w:line="360" w:lineRule="auto"/>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AB" w14:textId="77777777" w:rsidR="002C1773" w:rsidRDefault="0090473C">
            <w:pPr>
              <w:spacing w:after="200"/>
              <w:contextualSpacing/>
              <w:jc w:val="both"/>
              <w:rPr>
                <w:rFonts w:ascii="Times New Roman" w:hAnsi="Times New Roman" w:cs="Times New Roman"/>
                <w:lang w:val="es-ES"/>
              </w:rPr>
            </w:pPr>
            <w:r>
              <w:rPr>
                <w:rFonts w:ascii="Times New Roman" w:hAnsi="Times New Roman" w:cs="Times New Roman"/>
                <w:b/>
                <w:bCs/>
                <w:lang w:val="es-ES"/>
              </w:rPr>
              <w:t>Duración:</w:t>
            </w:r>
            <w:r>
              <w:rPr>
                <w:rFonts w:ascii="Times New Roman" w:hAnsi="Times New Roman" w:cs="Times New Roman"/>
                <w:lang w:val="es-ES"/>
              </w:rPr>
              <w:t xml:space="preserve"> De 3” a 5”</w:t>
            </w:r>
            <w:r>
              <w:rPr>
                <w:rFonts w:ascii="Times New Roman" w:hAnsi="Times New Roman" w:cs="Times New Roman"/>
              </w:rPr>
              <w:t xml:space="preserve"> </w:t>
            </w:r>
          </w:p>
        </w:tc>
      </w:tr>
      <w:tr w:rsidR="002C1773" w14:paraId="0AE2FEAF"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AD" w14:textId="77777777" w:rsidR="002C1773" w:rsidRDefault="0090473C">
            <w:pPr>
              <w:spacing w:after="200"/>
              <w:contextualSpacing/>
              <w:jc w:val="both"/>
              <w:rPr>
                <w:rFonts w:ascii="Times New Roman" w:hAnsi="Times New Roman" w:cs="Times New Roman"/>
                <w:b/>
              </w:rPr>
            </w:pPr>
            <w:r>
              <w:rPr>
                <w:rFonts w:ascii="Times New Roman" w:hAnsi="Times New Roman" w:cs="Times New Roman"/>
                <w:b/>
              </w:rPr>
              <w:lastRenderedPageBreak/>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AE"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 xml:space="preserve">2-3 día (Secuenciales) </w:t>
            </w:r>
          </w:p>
        </w:tc>
      </w:tr>
      <w:tr w:rsidR="002C1773" w14:paraId="0AE2FEB3"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B0"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B1"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nativos de procesos (.gif)</w:t>
            </w:r>
          </w:p>
          <w:p w14:paraId="0AE2FEB2" w14:textId="13C58588" w:rsidR="002C1773" w:rsidRDefault="0090473C">
            <w:pPr>
              <w:spacing w:after="200"/>
              <w:contextualSpacing/>
              <w:jc w:val="both"/>
              <w:rPr>
                <w:rFonts w:ascii="Times New Roman" w:hAnsi="Times New Roman" w:cs="Times New Roman"/>
                <w:bCs/>
              </w:rPr>
            </w:pPr>
            <w:r>
              <w:rPr>
                <w:rFonts w:ascii="Times New Roman" w:hAnsi="Times New Roman" w:cs="Times New Roman"/>
              </w:rPr>
              <w:t>-Reporte de pauta digital: cantidad, alcance</w:t>
            </w:r>
            <w:r w:rsidR="0074561F">
              <w:rPr>
                <w:rFonts w:ascii="Times New Roman" w:hAnsi="Times New Roman" w:cs="Times New Roman"/>
              </w:rPr>
              <w:t>.</w:t>
            </w:r>
          </w:p>
        </w:tc>
      </w:tr>
      <w:tr w:rsidR="002C1773" w14:paraId="0AE2FEB9"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B4"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B5"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B6"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Twitter e Instagram.</w:t>
            </w:r>
          </w:p>
          <w:p w14:paraId="0AE2FEB8" w14:textId="77777777" w:rsidR="002C1773" w:rsidRDefault="002C1773">
            <w:pPr>
              <w:spacing w:after="200"/>
              <w:contextualSpacing/>
              <w:jc w:val="both"/>
              <w:rPr>
                <w:rFonts w:ascii="Times New Roman" w:hAnsi="Times New Roman" w:cs="Times New Roman"/>
              </w:rPr>
            </w:pPr>
          </w:p>
        </w:tc>
      </w:tr>
      <w:tr w:rsidR="002C1773" w14:paraId="0AE2FEBB"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8EAADB"/>
          </w:tcPr>
          <w:p w14:paraId="0AE2FEBA"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Pastillas</w:t>
            </w:r>
          </w:p>
        </w:tc>
      </w:tr>
      <w:tr w:rsidR="002C1773" w14:paraId="0AE2FEBE"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BC"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BD"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C4"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BF"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C0" w14:textId="77777777" w:rsidR="002C1773" w:rsidRDefault="0090473C">
            <w:pPr>
              <w:spacing w:after="200"/>
              <w:contextualSpacing/>
              <w:jc w:val="both"/>
              <w:rPr>
                <w:rFonts w:ascii="Times New Roman" w:hAnsi="Times New Roman" w:cs="Times New Roman"/>
                <w:lang w:val="es-ES"/>
              </w:rPr>
            </w:pPr>
            <w:r>
              <w:rPr>
                <w:rFonts w:ascii="Times New Roman" w:hAnsi="Times New Roman" w:cs="Times New Roman"/>
                <w:b/>
                <w:bCs/>
                <w:lang w:val="es-ES"/>
              </w:rPr>
              <w:t>Formato:</w:t>
            </w:r>
            <w:r>
              <w:rPr>
                <w:rFonts w:ascii="Times New Roman" w:hAnsi="Times New Roman" w:cs="Times New Roman"/>
                <w:lang w:val="es-ES"/>
              </w:rPr>
              <w:t xml:space="preserve"> Full HD.</w:t>
            </w:r>
          </w:p>
          <w:p w14:paraId="0AE2FEC1" w14:textId="77777777" w:rsidR="002C1773" w:rsidRDefault="0090473C">
            <w:pPr>
              <w:spacing w:after="200"/>
              <w:contextualSpacing/>
              <w:jc w:val="both"/>
              <w:rPr>
                <w:rFonts w:ascii="Times New Roman" w:hAnsi="Times New Roman" w:cs="Times New Roman"/>
                <w:lang w:val="es-ES"/>
              </w:rPr>
            </w:pPr>
            <w:r>
              <w:rPr>
                <w:rFonts w:ascii="Times New Roman" w:hAnsi="Times New Roman" w:cs="Times New Roman"/>
                <w:b/>
                <w:bCs/>
                <w:lang w:val="es-ES"/>
              </w:rPr>
              <w:t>Duración:</w:t>
            </w:r>
            <w:r>
              <w:rPr>
                <w:rFonts w:ascii="Times New Roman" w:hAnsi="Times New Roman" w:cs="Times New Roman"/>
                <w:lang w:val="es-ES"/>
              </w:rPr>
              <w:t xml:space="preserve"> De 10” a 15”</w:t>
            </w:r>
          </w:p>
          <w:p w14:paraId="0AE2FEC2"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Especificaciones:</w:t>
            </w:r>
            <w:r>
              <w:rPr>
                <w:rFonts w:ascii="Times New Roman" w:hAnsi="Times New Roman" w:cs="Times New Roman"/>
              </w:rPr>
              <w:t xml:space="preserve"> Puede ser de 1 a 3 jornadas por pastillas, preproducción, postproducción, animación gráfica 2D, sonorización, locución profesional y versión subtitulada en español y quichua, musicalización, lenguaje de señas. Se pedirá versiones editadas que partan de la principal de acuerdo a la necesidad de difusión.</w:t>
            </w:r>
          </w:p>
          <w:p w14:paraId="0AE2FEC3" w14:textId="53924297" w:rsidR="002C1773" w:rsidRDefault="0090473C">
            <w:pPr>
              <w:ind w:right="-40"/>
              <w:jc w:val="both"/>
              <w:rPr>
                <w:rFonts w:ascii="Times New Roman" w:hAnsi="Times New Roman" w:cs="Times New Roman"/>
              </w:rPr>
            </w:pPr>
            <w:r>
              <w:rPr>
                <w:rFonts w:ascii="Times New Roman" w:hAnsi="Times New Roman" w:cs="Times New Roman"/>
                <w:b/>
                <w:bCs/>
              </w:rPr>
              <w:t xml:space="preserve">Fotografía: </w:t>
            </w:r>
            <w:r>
              <w:rPr>
                <w:rFonts w:ascii="Times New Roman" w:hAnsi="Times New Roman" w:cs="Times New Roman"/>
              </w:rPr>
              <w:t xml:space="preserve">Pack fotográfico durante rodajes, registro material para memes, publicaciones, gráfica, posts. </w:t>
            </w:r>
          </w:p>
        </w:tc>
      </w:tr>
      <w:tr w:rsidR="002C1773" w14:paraId="0AE2FEC7"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C5" w14:textId="77777777" w:rsidR="002C1773" w:rsidRDefault="0090473C">
            <w:pPr>
              <w:spacing w:after="200"/>
              <w:ind w:right="4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C6" w14:textId="77777777" w:rsidR="002C1773" w:rsidRDefault="0090473C">
            <w:pPr>
              <w:ind w:right="-150"/>
              <w:rPr>
                <w:rFonts w:ascii="Times New Roman" w:hAnsi="Times New Roman" w:cs="Times New Roman"/>
                <w:color w:val="000000"/>
              </w:rPr>
            </w:pPr>
            <w:r>
              <w:rPr>
                <w:rFonts w:ascii="Times New Roman" w:hAnsi="Times New Roman" w:cs="Times New Roman"/>
                <w:color w:val="000000"/>
              </w:rPr>
              <w:t xml:space="preserve">1- 2 día. c/u </w:t>
            </w:r>
            <w:r>
              <w:rPr>
                <w:rFonts w:ascii="Times New Roman" w:hAnsi="Times New Roman" w:cs="Times New Roman"/>
              </w:rPr>
              <w:t>(Secuenciales)</w:t>
            </w:r>
          </w:p>
        </w:tc>
      </w:tr>
      <w:tr w:rsidR="002C1773" w14:paraId="0AE2FECD"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C8"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C9"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CA"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-Certificado derechos de difusión indefinidos.</w:t>
            </w:r>
          </w:p>
          <w:p w14:paraId="0AE2FECB" w14:textId="77777777" w:rsidR="002C1773" w:rsidRDefault="0090473C">
            <w:pPr>
              <w:ind w:right="-40"/>
              <w:jc w:val="both"/>
              <w:rPr>
                <w:rFonts w:ascii="Times New Roman" w:hAnsi="Times New Roman" w:cs="Times New Roman"/>
                <w:lang w:val="es-ES"/>
              </w:rPr>
            </w:pPr>
            <w:r>
              <w:rPr>
                <w:rFonts w:ascii="Times New Roman" w:hAnsi="Times New Roman" w:cs="Times New Roman"/>
                <w:lang w:val="es-ES"/>
              </w:rPr>
              <w:t xml:space="preserve">- </w:t>
            </w:r>
            <w:r>
              <w:rPr>
                <w:rFonts w:ascii="Times New Roman" w:hAnsi="Times New Roman" w:cs="Times New Roman"/>
              </w:rPr>
              <w:t xml:space="preserve">Formato. Pack fotográfica Raw </w:t>
            </w:r>
            <w:r>
              <w:rPr>
                <w:rFonts w:ascii="Times New Roman" w:hAnsi="Times New Roman" w:cs="Times New Roman"/>
                <w:lang w:val="es-ES"/>
              </w:rPr>
              <w:t xml:space="preserve">/ </w:t>
            </w:r>
            <w:r>
              <w:rPr>
                <w:rFonts w:ascii="Times New Roman" w:hAnsi="Times New Roman" w:cs="Times New Roman"/>
              </w:rPr>
              <w:t xml:space="preserve">Derechos de autor, de gráfica y difusión. </w:t>
            </w:r>
            <w:r>
              <w:rPr>
                <w:rFonts w:ascii="Times New Roman" w:hAnsi="Times New Roman" w:cs="Times New Roman"/>
                <w:lang w:val="es-ES"/>
              </w:rPr>
              <w:t>JPG y formato nativo.</w:t>
            </w:r>
          </w:p>
          <w:p w14:paraId="0AE2FECC" w14:textId="2FA6D60F" w:rsidR="002C1773" w:rsidRDefault="0090473C">
            <w:pPr>
              <w:ind w:right="-40"/>
              <w:jc w:val="both"/>
              <w:rPr>
                <w:rFonts w:ascii="Times New Roman" w:hAnsi="Times New Roman" w:cs="Times New Roman"/>
                <w:lang w:val="es-ES"/>
              </w:rPr>
            </w:pPr>
            <w:r>
              <w:rPr>
                <w:rFonts w:ascii="Times New Roman" w:hAnsi="Times New Roman" w:cs="Times New Roman"/>
              </w:rPr>
              <w:t>-Reporte de pauta digital: cantidad, alcanc</w:t>
            </w:r>
            <w:r w:rsidR="0074561F">
              <w:rPr>
                <w:rFonts w:ascii="Times New Roman" w:hAnsi="Times New Roman" w:cs="Times New Roman"/>
              </w:rPr>
              <w:t>e.</w:t>
            </w:r>
          </w:p>
        </w:tc>
      </w:tr>
      <w:tr w:rsidR="002C1773" w14:paraId="0AE2FED3"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CE"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CF"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D0"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Twitter e Instagram.</w:t>
            </w:r>
          </w:p>
          <w:p w14:paraId="0AE2FED2" w14:textId="77777777" w:rsidR="002C1773" w:rsidRDefault="002C1773">
            <w:pPr>
              <w:spacing w:after="200"/>
              <w:contextualSpacing/>
              <w:jc w:val="both"/>
              <w:rPr>
                <w:rFonts w:ascii="Times New Roman" w:hAnsi="Times New Roman" w:cs="Times New Roman"/>
                <w:b/>
                <w:bCs/>
              </w:rPr>
            </w:pPr>
          </w:p>
        </w:tc>
      </w:tr>
      <w:tr w:rsidR="002C1773" w14:paraId="0AE2FED5"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E2FED4"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Cuña</w:t>
            </w:r>
          </w:p>
        </w:tc>
      </w:tr>
      <w:tr w:rsidR="002C1773" w14:paraId="0AE2FED8"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D6"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D7"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DD"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D9"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DA" w14:textId="77777777" w:rsidR="002C1773" w:rsidRDefault="0090473C">
            <w:pPr>
              <w:ind w:right="-40"/>
              <w:jc w:val="both"/>
              <w:rPr>
                <w:rFonts w:ascii="Times New Roman" w:hAnsi="Times New Roman" w:cs="Times New Roman"/>
              </w:rPr>
            </w:pPr>
            <w:r>
              <w:rPr>
                <w:rFonts w:ascii="Times New Roman" w:hAnsi="Times New Roman" w:cs="Times New Roman"/>
                <w:b/>
                <w:bCs/>
              </w:rPr>
              <w:t>Formato:</w:t>
            </w:r>
            <w:r>
              <w:rPr>
                <w:rFonts w:ascii="Times New Roman" w:hAnsi="Times New Roman" w:cs="Times New Roman"/>
              </w:rPr>
              <w:t xml:space="preserve"> digital Mp3</w:t>
            </w:r>
          </w:p>
          <w:p w14:paraId="0AE2FEDB" w14:textId="77777777" w:rsidR="002C1773" w:rsidRDefault="0090473C">
            <w:pPr>
              <w:ind w:right="-40"/>
              <w:jc w:val="both"/>
              <w:rPr>
                <w:rFonts w:ascii="Times New Roman" w:hAnsi="Times New Roman" w:cs="Times New Roman"/>
              </w:rPr>
            </w:pPr>
            <w:r>
              <w:rPr>
                <w:rFonts w:ascii="Times New Roman" w:hAnsi="Times New Roman" w:cs="Times New Roman"/>
                <w:b/>
                <w:bCs/>
              </w:rPr>
              <w:t>Tiempo:</w:t>
            </w:r>
            <w:r>
              <w:rPr>
                <w:rFonts w:ascii="Times New Roman" w:hAnsi="Times New Roman" w:cs="Times New Roman"/>
              </w:rPr>
              <w:t xml:space="preserve"> 30”</w:t>
            </w:r>
          </w:p>
          <w:p w14:paraId="0AE2FEDC" w14:textId="77777777" w:rsidR="002C1773" w:rsidRDefault="0090473C">
            <w:pPr>
              <w:ind w:right="-40"/>
              <w:jc w:val="both"/>
              <w:rPr>
                <w:rFonts w:ascii="Times New Roman" w:hAnsi="Times New Roman" w:cs="Times New Roman"/>
              </w:rPr>
            </w:pPr>
            <w:r>
              <w:rPr>
                <w:rFonts w:ascii="Times New Roman" w:hAnsi="Times New Roman" w:cs="Times New Roman"/>
                <w:b/>
                <w:bCs/>
              </w:rPr>
              <w:t xml:space="preserve">Especificaciones: </w:t>
            </w:r>
            <w:r>
              <w:rPr>
                <w:rFonts w:ascii="Times New Roman" w:hAnsi="Times New Roman" w:cs="Times New Roman"/>
              </w:rPr>
              <w:t xml:space="preserve">Estudio de audio, guion y /o argumento, personal técnico, locución 2-3 voces, musicalización, efectos, masterización. Traducción y locución en español, </w:t>
            </w:r>
            <w:r>
              <w:rPr>
                <w:rFonts w:ascii="Times New Roman" w:hAnsi="Times New Roman" w:cs="Times New Roman"/>
              </w:rPr>
              <w:lastRenderedPageBreak/>
              <w:t xml:space="preserve">quichua y shuar. Se pedirá versiones editadas que partan de la cuña principal de acuerdo a la necesidad de difusión. </w:t>
            </w:r>
          </w:p>
        </w:tc>
      </w:tr>
      <w:tr w:rsidR="002C1773" w14:paraId="0AE2FEE0"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DE" w14:textId="77777777" w:rsidR="002C1773" w:rsidRDefault="0090473C">
            <w:pPr>
              <w:spacing w:after="200"/>
              <w:ind w:right="-950"/>
              <w:contextualSpacing/>
              <w:jc w:val="both"/>
              <w:rPr>
                <w:rFonts w:ascii="Times New Roman" w:hAnsi="Times New Roman" w:cs="Times New Roman"/>
                <w:b/>
              </w:rPr>
            </w:pPr>
            <w:r>
              <w:rPr>
                <w:rFonts w:ascii="Times New Roman" w:hAnsi="Times New Roman" w:cs="Times New Roman"/>
                <w:b/>
              </w:rPr>
              <w:lastRenderedPageBreak/>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DF"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2 días c/u.</w:t>
            </w:r>
          </w:p>
        </w:tc>
      </w:tr>
      <w:tr w:rsidR="002C1773" w14:paraId="0AE2FEE5"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E1"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E2"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Formato audio MP3 con derechos de autoría.</w:t>
            </w:r>
          </w:p>
          <w:p w14:paraId="0AE2FEE3" w14:textId="7AEAB705" w:rsidR="002C1773" w:rsidRDefault="0090473C">
            <w:pPr>
              <w:spacing w:after="200"/>
              <w:contextualSpacing/>
              <w:jc w:val="both"/>
              <w:rPr>
                <w:rFonts w:ascii="Times New Roman" w:hAnsi="Times New Roman" w:cs="Times New Roman"/>
              </w:rPr>
            </w:pPr>
            <w:r>
              <w:rPr>
                <w:rFonts w:ascii="Times New Roman" w:hAnsi="Times New Roman" w:cs="Times New Roman"/>
              </w:rPr>
              <w:t>-Reporte de pauta digital: cantidad, alcance</w:t>
            </w:r>
            <w:r w:rsidR="0074561F">
              <w:rPr>
                <w:rFonts w:ascii="Times New Roman" w:hAnsi="Times New Roman" w:cs="Times New Roman"/>
              </w:rPr>
              <w:t>.</w:t>
            </w:r>
          </w:p>
          <w:p w14:paraId="0AE2FEE4" w14:textId="77777777" w:rsidR="002C1773" w:rsidRDefault="002C1773">
            <w:pPr>
              <w:spacing w:after="200"/>
              <w:contextualSpacing/>
              <w:jc w:val="both"/>
              <w:rPr>
                <w:rFonts w:ascii="Times New Roman" w:hAnsi="Times New Roman" w:cs="Times New Roman"/>
                <w:b/>
                <w:bCs/>
              </w:rPr>
            </w:pPr>
          </w:p>
        </w:tc>
      </w:tr>
      <w:tr w:rsidR="002C1773" w14:paraId="0AE2FEE9"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E6"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E7"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Versiones adaptadas para plataformas:</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web, sistema de audio en establecimientos de salud.</w:t>
            </w:r>
          </w:p>
          <w:p w14:paraId="0AE2FEE8" w14:textId="77777777" w:rsidR="002C1773" w:rsidRDefault="002C1773">
            <w:pPr>
              <w:spacing w:after="200"/>
              <w:contextualSpacing/>
              <w:jc w:val="both"/>
              <w:rPr>
                <w:rFonts w:ascii="Times New Roman" w:hAnsi="Times New Roman" w:cs="Times New Roman"/>
              </w:rPr>
            </w:pPr>
          </w:p>
        </w:tc>
      </w:tr>
      <w:tr w:rsidR="002C1773" w14:paraId="0AE2FEEB"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E2FEEA"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 xml:space="preserve">Animaciones </w:t>
            </w:r>
          </w:p>
        </w:tc>
      </w:tr>
      <w:tr w:rsidR="002C1773" w14:paraId="0AE2FEEE"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EC"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EED"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3</w:t>
            </w:r>
          </w:p>
        </w:tc>
      </w:tr>
      <w:tr w:rsidR="002C1773" w14:paraId="0AE2FEF3"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EF"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EF0"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Infografías animadas y animación 2D (</w:t>
            </w:r>
            <w:proofErr w:type="spellStart"/>
            <w:r>
              <w:rPr>
                <w:rFonts w:ascii="Times New Roman" w:hAnsi="Times New Roman" w:cs="Times New Roman"/>
              </w:rPr>
              <w:t>motion</w:t>
            </w:r>
            <w:proofErr w:type="spellEnd"/>
            <w:r>
              <w:rPr>
                <w:rFonts w:ascii="Times New Roman" w:hAnsi="Times New Roman" w:cs="Times New Roman"/>
              </w:rPr>
              <w:t xml:space="preserve"> </w:t>
            </w:r>
            <w:proofErr w:type="spellStart"/>
            <w:r>
              <w:rPr>
                <w:rFonts w:ascii="Times New Roman" w:hAnsi="Times New Roman" w:cs="Times New Roman"/>
              </w:rPr>
              <w:t>graphs</w:t>
            </w:r>
            <w:proofErr w:type="spellEnd"/>
            <w:r>
              <w:rPr>
                <w:rFonts w:ascii="Times New Roman" w:hAnsi="Times New Roman" w:cs="Times New Roman"/>
              </w:rPr>
              <w:t>)</w:t>
            </w:r>
          </w:p>
          <w:p w14:paraId="0AE2FEF1"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20” a 30” máximo</w:t>
            </w:r>
          </w:p>
          <w:p w14:paraId="0AE2FEF2"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Mensaje: </w:t>
            </w:r>
            <w:r>
              <w:rPr>
                <w:rFonts w:ascii="Times New Roman" w:hAnsi="Times New Roman" w:cs="Times New Roman"/>
              </w:rPr>
              <w:t xml:space="preserve">Motivar al personal de salud en cuarentena y al nuevo.  </w:t>
            </w:r>
          </w:p>
        </w:tc>
      </w:tr>
      <w:tr w:rsidR="002C1773" w14:paraId="0AE2FEF6"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F4" w14:textId="77777777" w:rsidR="002C1773" w:rsidRDefault="0090473C">
            <w:pPr>
              <w:spacing w:after="200"/>
              <w:ind w:right="-5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EF5"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 xml:space="preserve">3 días c/u (secuenciales)  </w:t>
            </w:r>
          </w:p>
        </w:tc>
      </w:tr>
      <w:tr w:rsidR="002C1773" w14:paraId="0AE2FEFA"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F7"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EF8"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-Formato digital (.</w:t>
            </w:r>
            <w:proofErr w:type="spellStart"/>
            <w:r>
              <w:rPr>
                <w:rFonts w:ascii="Times New Roman" w:hAnsi="Times New Roman" w:cs="Times New Roman"/>
                <w:bCs/>
              </w:rPr>
              <w:t>mov</w:t>
            </w:r>
            <w:proofErr w:type="spellEnd"/>
            <w:r>
              <w:rPr>
                <w:rFonts w:ascii="Times New Roman" w:hAnsi="Times New Roman" w:cs="Times New Roman"/>
                <w:bCs/>
              </w:rPr>
              <w:t>) de alta definición, mínimo full HD, 1080x1920, códec H264 o de almacenamiento (DVD o USB).</w:t>
            </w:r>
          </w:p>
          <w:p w14:paraId="0AE2FEF9"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-Certificado derechos de difusión indefinidos.</w:t>
            </w:r>
          </w:p>
        </w:tc>
      </w:tr>
      <w:tr w:rsidR="002C1773" w14:paraId="0AE2FEFF" w14:textId="77777777">
        <w:tc>
          <w:tcPr>
            <w:tcW w:w="2370" w:type="dxa"/>
            <w:tcBorders>
              <w:top w:val="single" w:sz="4" w:space="0" w:color="auto"/>
              <w:left w:val="single" w:sz="4" w:space="0" w:color="auto"/>
              <w:bottom w:val="single" w:sz="4" w:space="0" w:color="auto"/>
              <w:right w:val="single" w:sz="4" w:space="0" w:color="auto"/>
            </w:tcBorders>
            <w:shd w:val="clear" w:color="auto" w:fill="D9E2F3"/>
          </w:tcPr>
          <w:p w14:paraId="0AE2FEFB"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EFC"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EFD"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Contratar </w:t>
            </w:r>
            <w:proofErr w:type="spellStart"/>
            <w:r>
              <w:rPr>
                <w:rFonts w:ascii="Times New Roman" w:hAnsi="Times New Roman" w:cs="Times New Roman"/>
                <w:b/>
                <w:bCs/>
              </w:rPr>
              <w:t>pautaje</w:t>
            </w:r>
            <w:proofErr w:type="spellEnd"/>
            <w:r>
              <w:rPr>
                <w:rFonts w:ascii="Times New Roman" w:hAnsi="Times New Roman" w:cs="Times New Roman"/>
                <w:b/>
                <w:bCs/>
              </w:rPr>
              <w:t xml:space="preserve"> segmentado en las RRSS como</w:t>
            </w:r>
            <w:r>
              <w:rPr>
                <w:rFonts w:ascii="Times New Roman" w:hAnsi="Times New Roman" w:cs="Times New Roman"/>
              </w:rPr>
              <w:t xml:space="preserve"> </w:t>
            </w:r>
            <w:proofErr w:type="spellStart"/>
            <w:r>
              <w:rPr>
                <w:rFonts w:ascii="Times New Roman" w:hAnsi="Times New Roman" w:cs="Times New Roman"/>
              </w:rPr>
              <w:t>Mailing</w:t>
            </w:r>
            <w:proofErr w:type="spellEnd"/>
            <w:r>
              <w:rPr>
                <w:rFonts w:ascii="Times New Roman" w:hAnsi="Times New Roman" w:cs="Times New Roman"/>
              </w:rPr>
              <w:t>, Facebook, Twitter e Instagram.</w:t>
            </w:r>
          </w:p>
          <w:p w14:paraId="0AE2FEFE" w14:textId="77777777" w:rsidR="002C1773" w:rsidRDefault="002C1773">
            <w:pPr>
              <w:spacing w:after="200"/>
              <w:contextualSpacing/>
              <w:jc w:val="both"/>
              <w:rPr>
                <w:rFonts w:ascii="Times New Roman" w:hAnsi="Times New Roman" w:cs="Times New Roman"/>
              </w:rPr>
            </w:pPr>
          </w:p>
        </w:tc>
      </w:tr>
      <w:tr w:rsidR="002C1773" w14:paraId="0AE2FF01" w14:textId="77777777">
        <w:tc>
          <w:tcPr>
            <w:tcW w:w="8177" w:type="dxa"/>
            <w:gridSpan w:val="3"/>
            <w:tcBorders>
              <w:top w:val="single" w:sz="4" w:space="0" w:color="auto"/>
              <w:left w:val="single" w:sz="4" w:space="0" w:color="auto"/>
              <w:bottom w:val="single" w:sz="4" w:space="0" w:color="auto"/>
              <w:right w:val="single" w:sz="4" w:space="0" w:color="auto"/>
            </w:tcBorders>
            <w:shd w:val="clear" w:color="auto" w:fill="47EBEF"/>
          </w:tcPr>
          <w:p w14:paraId="0AE2FF00" w14:textId="77777777" w:rsidR="002C1773" w:rsidRDefault="0090473C">
            <w:pPr>
              <w:spacing w:after="200"/>
              <w:contextualSpacing/>
              <w:jc w:val="center"/>
              <w:rPr>
                <w:rFonts w:ascii="Times New Roman" w:hAnsi="Times New Roman" w:cs="Times New Roman"/>
                <w:b/>
                <w:bCs/>
              </w:rPr>
            </w:pPr>
            <w:r>
              <w:rPr>
                <w:rFonts w:ascii="Times New Roman" w:hAnsi="Times New Roman" w:cs="Times New Roman"/>
                <w:b/>
                <w:bCs/>
              </w:rPr>
              <w:t xml:space="preserve">PRODUCTO 4. </w:t>
            </w:r>
            <w:r>
              <w:rPr>
                <w:rFonts w:ascii="Times New Roman" w:hAnsi="Times New Roman" w:cs="Times New Roman"/>
                <w:b/>
                <w:bCs/>
                <w:u w:val="single"/>
              </w:rPr>
              <w:t xml:space="preserve">Diseño </w:t>
            </w:r>
          </w:p>
        </w:tc>
      </w:tr>
      <w:tr w:rsidR="002C1773" w14:paraId="0AE2FF04" w14:textId="77777777">
        <w:tc>
          <w:tcPr>
            <w:tcW w:w="2370" w:type="dxa"/>
            <w:tcBorders>
              <w:top w:val="single" w:sz="4" w:space="0" w:color="auto"/>
              <w:left w:val="single" w:sz="4" w:space="0" w:color="auto"/>
              <w:bottom w:val="single" w:sz="4" w:space="0" w:color="auto"/>
              <w:right w:val="single" w:sz="4" w:space="0" w:color="auto"/>
            </w:tcBorders>
            <w:shd w:val="clear" w:color="auto" w:fill="B8EAF6"/>
          </w:tcPr>
          <w:p w14:paraId="0AE2FF02"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F03" w14:textId="77777777" w:rsidR="002C1773" w:rsidRDefault="0090473C">
            <w:pPr>
              <w:spacing w:after="200"/>
              <w:contextualSpacing/>
              <w:jc w:val="both"/>
              <w:rPr>
                <w:rFonts w:ascii="Times New Roman" w:hAnsi="Times New Roman" w:cs="Times New Roman"/>
                <w:b/>
                <w:bCs/>
              </w:rPr>
            </w:pPr>
            <w:r>
              <w:rPr>
                <w:rFonts w:ascii="Times New Roman" w:hAnsi="Times New Roman" w:cs="Times New Roman"/>
              </w:rPr>
              <w:t>Varios</w:t>
            </w:r>
          </w:p>
        </w:tc>
      </w:tr>
      <w:tr w:rsidR="002C1773" w14:paraId="0AE2FF0D" w14:textId="77777777">
        <w:tc>
          <w:tcPr>
            <w:tcW w:w="2370" w:type="dxa"/>
            <w:tcBorders>
              <w:top w:val="single" w:sz="4" w:space="0" w:color="auto"/>
              <w:left w:val="single" w:sz="4" w:space="0" w:color="auto"/>
              <w:bottom w:val="single" w:sz="4" w:space="0" w:color="auto"/>
              <w:right w:val="single" w:sz="4" w:space="0" w:color="auto"/>
            </w:tcBorders>
            <w:shd w:val="clear" w:color="auto" w:fill="B8EAF6"/>
          </w:tcPr>
          <w:p w14:paraId="0AE2FF05"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F06" w14:textId="77777777" w:rsidR="002C1773" w:rsidRDefault="0090473C">
            <w:pPr>
              <w:spacing w:after="200"/>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Diseño de: </w:t>
            </w:r>
          </w:p>
          <w:p w14:paraId="0AE2FF07" w14:textId="77777777" w:rsidR="002C1773" w:rsidRDefault="0090473C">
            <w:pPr>
              <w:spacing w:after="200"/>
              <w:contextualSpacing/>
              <w:jc w:val="both"/>
              <w:rPr>
                <w:rFonts w:ascii="Times New Roman" w:hAnsi="Times New Roman" w:cs="Times New Roman"/>
                <w:b/>
                <w:bCs/>
                <w:color w:val="000000" w:themeColor="text1"/>
              </w:rPr>
            </w:pPr>
            <w:r>
              <w:rPr>
                <w:rFonts w:ascii="Times New Roman" w:hAnsi="Times New Roman" w:cs="Times New Roman"/>
                <w:bCs/>
              </w:rPr>
              <w:t>Diseños digitales entre ellos: Infografías, postales, trípticos, dípticos, folletos, manuales, carteles, cartas, memes, certificados, entre otros.</w:t>
            </w:r>
          </w:p>
          <w:p w14:paraId="0AE2FF08" w14:textId="77777777" w:rsidR="002C1773" w:rsidRDefault="0090473C">
            <w:pPr>
              <w:spacing w:after="200"/>
              <w:contextualSpacing/>
              <w:jc w:val="both"/>
              <w:rPr>
                <w:rFonts w:ascii="Times New Roman" w:hAnsi="Times New Roman" w:cs="Times New Roman"/>
                <w:b/>
              </w:rPr>
            </w:pPr>
            <w:r>
              <w:rPr>
                <w:rFonts w:ascii="Times New Roman" w:hAnsi="Times New Roman" w:cs="Times New Roman"/>
                <w:b/>
              </w:rPr>
              <w:t xml:space="preserve">Temas claves: </w:t>
            </w:r>
          </w:p>
          <w:p w14:paraId="0AE2FF09"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-Medidas de Prevención y Control.</w:t>
            </w:r>
          </w:p>
          <w:p w14:paraId="0AE2FF0A"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 xml:space="preserve">-Prácticas de autocuidado y Salud mental.     </w:t>
            </w:r>
          </w:p>
          <w:p w14:paraId="0AE2FF0B" w14:textId="77777777" w:rsidR="002C1773" w:rsidRDefault="0090473C">
            <w:pPr>
              <w:spacing w:after="200"/>
              <w:contextualSpacing/>
              <w:jc w:val="both"/>
              <w:rPr>
                <w:rFonts w:ascii="Times New Roman" w:hAnsi="Times New Roman" w:cs="Times New Roman"/>
                <w:bCs/>
              </w:rPr>
            </w:pPr>
            <w:r>
              <w:rPr>
                <w:rFonts w:ascii="Times New Roman" w:hAnsi="Times New Roman" w:cs="Times New Roman"/>
                <w:bCs/>
              </w:rPr>
              <w:t>-Información actualizada sobre acciones que emprende el MSP.</w:t>
            </w:r>
          </w:p>
          <w:p w14:paraId="0AE2FF0C" w14:textId="77777777" w:rsidR="002C1773" w:rsidRDefault="0090473C">
            <w:pPr>
              <w:spacing w:after="200"/>
              <w:contextualSpacing/>
              <w:jc w:val="both"/>
              <w:rPr>
                <w:rFonts w:ascii="Times New Roman" w:hAnsi="Times New Roman" w:cs="Times New Roman"/>
                <w:bCs/>
                <w:color w:val="000000" w:themeColor="text1"/>
              </w:rPr>
            </w:pPr>
            <w:r>
              <w:rPr>
                <w:rFonts w:ascii="Times New Roman" w:hAnsi="Times New Roman" w:cs="Times New Roman"/>
                <w:b/>
              </w:rPr>
              <w:t xml:space="preserve">Licencias para diseño: </w:t>
            </w:r>
            <w:proofErr w:type="spellStart"/>
            <w:r>
              <w:rPr>
                <w:rFonts w:ascii="Times New Roman" w:hAnsi="Times New Roman" w:cs="Times New Roman"/>
                <w:bCs/>
              </w:rPr>
              <w:t>Envato</w:t>
            </w:r>
            <w:proofErr w:type="spellEnd"/>
            <w:r>
              <w:rPr>
                <w:rFonts w:ascii="Times New Roman" w:hAnsi="Times New Roman" w:cs="Times New Roman"/>
                <w:bCs/>
              </w:rPr>
              <w:t xml:space="preserve">, Stock Adobe, </w:t>
            </w:r>
            <w:proofErr w:type="spellStart"/>
            <w:r>
              <w:rPr>
                <w:rFonts w:ascii="Times New Roman" w:hAnsi="Times New Roman" w:cs="Times New Roman"/>
                <w:bCs/>
                <w:color w:val="000000" w:themeColor="text1"/>
              </w:rPr>
              <w:t>Shutterstock</w:t>
            </w:r>
            <w:proofErr w:type="spellEnd"/>
            <w:r>
              <w:rPr>
                <w:rFonts w:ascii="Times New Roman" w:hAnsi="Times New Roman" w:cs="Times New Roman"/>
                <w:bCs/>
                <w:color w:val="000000" w:themeColor="text1"/>
              </w:rPr>
              <w:t xml:space="preserve"> y </w:t>
            </w:r>
            <w:proofErr w:type="spellStart"/>
            <w:r>
              <w:rPr>
                <w:rFonts w:ascii="Times New Roman" w:hAnsi="Times New Roman" w:cs="Times New Roman"/>
                <w:bCs/>
                <w:color w:val="000000" w:themeColor="text1"/>
              </w:rPr>
              <w:t>Flicker</w:t>
            </w:r>
            <w:proofErr w:type="spellEnd"/>
            <w:r>
              <w:rPr>
                <w:rFonts w:ascii="Times New Roman" w:hAnsi="Times New Roman" w:cs="Times New Roman"/>
                <w:bCs/>
                <w:color w:val="000000" w:themeColor="text1"/>
              </w:rPr>
              <w:t xml:space="preserve"> (renovación). </w:t>
            </w:r>
            <w:r>
              <w:rPr>
                <w:rFonts w:ascii="Times New Roman" w:hAnsi="Times New Roman" w:cs="Times New Roman"/>
                <w:bCs/>
              </w:rPr>
              <w:t xml:space="preserve">  </w:t>
            </w:r>
            <w:r>
              <w:rPr>
                <w:rFonts w:ascii="Times New Roman" w:hAnsi="Times New Roman" w:cs="Times New Roman"/>
                <w:color w:val="000000" w:themeColor="text1"/>
              </w:rPr>
              <w:t xml:space="preserve"> </w:t>
            </w:r>
          </w:p>
        </w:tc>
      </w:tr>
      <w:tr w:rsidR="002C1773" w14:paraId="0AE2FF11" w14:textId="77777777">
        <w:tc>
          <w:tcPr>
            <w:tcW w:w="2370" w:type="dxa"/>
            <w:tcBorders>
              <w:top w:val="single" w:sz="4" w:space="0" w:color="auto"/>
              <w:left w:val="single" w:sz="4" w:space="0" w:color="auto"/>
              <w:bottom w:val="single" w:sz="4" w:space="0" w:color="auto"/>
              <w:right w:val="single" w:sz="4" w:space="0" w:color="auto"/>
            </w:tcBorders>
            <w:shd w:val="clear" w:color="auto" w:fill="B8EAF6"/>
          </w:tcPr>
          <w:p w14:paraId="0AE2FF0E" w14:textId="77777777" w:rsidR="002C1773" w:rsidRDefault="0090473C">
            <w:pPr>
              <w:spacing w:after="200"/>
              <w:ind w:right="-140"/>
              <w:contextualSpacing/>
              <w:jc w:val="both"/>
              <w:rPr>
                <w:rFonts w:ascii="Times New Roman" w:hAnsi="Times New Roman" w:cs="Times New Roman"/>
                <w:b/>
              </w:rPr>
            </w:pPr>
            <w:r>
              <w:rPr>
                <w:rFonts w:ascii="Times New Roman" w:hAnsi="Times New Roman" w:cs="Times New Roman"/>
                <w:b/>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F0F"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Diseño por la vigencia del contrato.</w:t>
            </w:r>
          </w:p>
          <w:p w14:paraId="0AE2FF10" w14:textId="77777777" w:rsidR="002C1773" w:rsidRDefault="0090473C">
            <w:pPr>
              <w:spacing w:after="200"/>
              <w:contextualSpacing/>
              <w:jc w:val="both"/>
              <w:rPr>
                <w:rFonts w:ascii="Times New Roman" w:hAnsi="Times New Roman" w:cs="Times New Roman"/>
              </w:rPr>
            </w:pPr>
            <w:r>
              <w:rPr>
                <w:rFonts w:ascii="Times New Roman" w:hAnsi="Times New Roman" w:cs="Times New Roman"/>
                <w:bCs/>
              </w:rPr>
              <w:t>-</w:t>
            </w:r>
            <w:r>
              <w:t xml:space="preserve"> </w:t>
            </w:r>
            <w:r>
              <w:rPr>
                <w:rFonts w:ascii="Times New Roman" w:hAnsi="Times New Roman" w:cs="Times New Roman"/>
              </w:rPr>
              <w:t>Licencia por seis meses. usuario/contraseñas de licencias.</w:t>
            </w:r>
          </w:p>
        </w:tc>
      </w:tr>
      <w:tr w:rsidR="002C1773" w14:paraId="0AE2FF17" w14:textId="77777777">
        <w:tc>
          <w:tcPr>
            <w:tcW w:w="2370" w:type="dxa"/>
            <w:tcBorders>
              <w:top w:val="single" w:sz="4" w:space="0" w:color="auto"/>
              <w:left w:val="single" w:sz="4" w:space="0" w:color="auto"/>
              <w:bottom w:val="single" w:sz="4" w:space="0" w:color="auto"/>
              <w:right w:val="single" w:sz="4" w:space="0" w:color="auto"/>
            </w:tcBorders>
            <w:shd w:val="clear" w:color="auto" w:fill="B8EAF6"/>
          </w:tcPr>
          <w:p w14:paraId="0AE2FF12"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F13" w14:textId="77777777" w:rsidR="002C1773" w:rsidRDefault="0090473C">
            <w:pPr>
              <w:spacing w:after="200"/>
              <w:contextualSpacing/>
              <w:jc w:val="both"/>
              <w:rPr>
                <w:rFonts w:ascii="Times New Roman" w:hAnsi="Times New Roman" w:cs="Times New Roman"/>
              </w:rPr>
            </w:pPr>
            <w:r>
              <w:rPr>
                <w:rFonts w:ascii="Times New Roman" w:hAnsi="Times New Roman" w:cs="Times New Roman"/>
              </w:rPr>
              <w:t xml:space="preserve">-Artes y diseño, curvas en Adobe Ilustrador o formatos nativos. </w:t>
            </w:r>
          </w:p>
          <w:p w14:paraId="0AE2FF14" w14:textId="77777777" w:rsidR="002C1773" w:rsidRDefault="0090473C">
            <w:pPr>
              <w:overflowPunct w:val="0"/>
              <w:ind w:right="-700"/>
              <w:jc w:val="both"/>
              <w:rPr>
                <w:rFonts w:ascii="Times New Roman" w:hAnsi="Times New Roman" w:cs="Times New Roman"/>
              </w:rPr>
            </w:pPr>
            <w:r>
              <w:rPr>
                <w:rFonts w:ascii="Times New Roman" w:hAnsi="Times New Roman" w:cs="Times New Roman"/>
                <w:bCs/>
              </w:rPr>
              <w:t>-</w:t>
            </w:r>
            <w:r>
              <w:t xml:space="preserve"> </w:t>
            </w:r>
            <w:r>
              <w:rPr>
                <w:rFonts w:ascii="Times New Roman" w:hAnsi="Times New Roman" w:cs="Times New Roman"/>
              </w:rPr>
              <w:t xml:space="preserve">Licencia por seis meses mínimo de plataformas de </w:t>
            </w:r>
          </w:p>
          <w:p w14:paraId="0AE2FF15" w14:textId="77777777" w:rsidR="002C1773" w:rsidRDefault="0090473C">
            <w:pPr>
              <w:overflowPunct w:val="0"/>
              <w:ind w:right="-700"/>
              <w:jc w:val="both"/>
              <w:rPr>
                <w:rFonts w:ascii="Times New Roman" w:hAnsi="Times New Roman" w:cs="Times New Roman"/>
                <w:lang w:val="en-US"/>
              </w:rPr>
            </w:pPr>
            <w:r>
              <w:rPr>
                <w:rFonts w:ascii="Times New Roman" w:hAnsi="Times New Roman" w:cs="Times New Roman"/>
                <w:lang w:val="en-US"/>
              </w:rPr>
              <w:lastRenderedPageBreak/>
              <w:t xml:space="preserve">material visual: </w:t>
            </w:r>
            <w:proofErr w:type="spellStart"/>
            <w:r>
              <w:rPr>
                <w:rFonts w:ascii="Times New Roman" w:hAnsi="Times New Roman" w:cs="Times New Roman"/>
                <w:lang w:val="en-US"/>
              </w:rPr>
              <w:t>Envato</w:t>
            </w:r>
            <w:proofErr w:type="spellEnd"/>
            <w:r>
              <w:rPr>
                <w:rFonts w:ascii="Times New Roman" w:hAnsi="Times New Roman" w:cs="Times New Roman"/>
                <w:lang w:val="en-US"/>
              </w:rPr>
              <w:t>, Stock Adobe, Shutterstock y</w:t>
            </w:r>
          </w:p>
          <w:p w14:paraId="0AE2FF16" w14:textId="77777777" w:rsidR="002C1773" w:rsidRDefault="0090473C">
            <w:pPr>
              <w:overflowPunct w:val="0"/>
              <w:ind w:right="-700"/>
              <w:jc w:val="both"/>
              <w:rPr>
                <w:rFonts w:ascii="Times New Roman" w:hAnsi="Times New Roman" w:cs="Times New Roman"/>
              </w:rPr>
            </w:pPr>
            <w:r>
              <w:rPr>
                <w:rFonts w:ascii="Times New Roman" w:hAnsi="Times New Roman" w:cs="Times New Roman"/>
                <w:lang w:val="en-US"/>
              </w:rPr>
              <w:t>Flicker (</w:t>
            </w:r>
            <w:proofErr w:type="spellStart"/>
            <w:r>
              <w:rPr>
                <w:rFonts w:ascii="Times New Roman" w:hAnsi="Times New Roman" w:cs="Times New Roman"/>
                <w:lang w:val="en-US"/>
              </w:rPr>
              <w:t>renovación</w:t>
            </w:r>
            <w:proofErr w:type="spellEnd"/>
            <w:r>
              <w:rPr>
                <w:rFonts w:ascii="Times New Roman" w:hAnsi="Times New Roman" w:cs="Times New Roman"/>
                <w:lang w:val="en-US"/>
              </w:rPr>
              <w:t xml:space="preserve">). </w:t>
            </w:r>
          </w:p>
        </w:tc>
      </w:tr>
      <w:tr w:rsidR="002C1773" w:rsidRPr="00B07C95" w14:paraId="0AE2FF1C" w14:textId="77777777">
        <w:tc>
          <w:tcPr>
            <w:tcW w:w="2370" w:type="dxa"/>
            <w:tcBorders>
              <w:top w:val="single" w:sz="4" w:space="0" w:color="auto"/>
              <w:left w:val="single" w:sz="4" w:space="0" w:color="auto"/>
              <w:bottom w:val="single" w:sz="4" w:space="0" w:color="auto"/>
              <w:right w:val="single" w:sz="4" w:space="0" w:color="auto"/>
            </w:tcBorders>
            <w:shd w:val="clear" w:color="auto" w:fill="B8EAF6"/>
          </w:tcPr>
          <w:p w14:paraId="0AE2FF18" w14:textId="77777777" w:rsidR="002C1773" w:rsidRDefault="0090473C">
            <w:pPr>
              <w:spacing w:after="200"/>
              <w:ind w:right="490"/>
              <w:contextualSpacing/>
              <w:jc w:val="both"/>
              <w:rPr>
                <w:rFonts w:ascii="Times New Roman" w:hAnsi="Times New Roman" w:cs="Times New Roman"/>
                <w:b/>
              </w:rPr>
            </w:pPr>
            <w:r>
              <w:rPr>
                <w:rFonts w:ascii="Times New Roman" w:hAnsi="Times New Roman" w:cs="Times New Roman"/>
                <w:b/>
              </w:rPr>
              <w:lastRenderedPageBreak/>
              <w:t>Difusión:</w:t>
            </w:r>
          </w:p>
        </w:tc>
        <w:tc>
          <w:tcPr>
            <w:tcW w:w="5807" w:type="dxa"/>
            <w:gridSpan w:val="2"/>
            <w:tcBorders>
              <w:top w:val="single" w:sz="4" w:space="0" w:color="auto"/>
              <w:left w:val="single" w:sz="4" w:space="0" w:color="auto"/>
              <w:bottom w:val="single" w:sz="4" w:space="0" w:color="auto"/>
              <w:right w:val="single" w:sz="4" w:space="0" w:color="auto"/>
            </w:tcBorders>
          </w:tcPr>
          <w:p w14:paraId="0AE2FF19" w14:textId="77777777" w:rsidR="002C1773" w:rsidRDefault="0090473C">
            <w:pPr>
              <w:spacing w:after="200"/>
              <w:contextualSpacing/>
              <w:jc w:val="both"/>
              <w:rPr>
                <w:rFonts w:ascii="Times New Roman" w:hAnsi="Times New Roman" w:cs="Times New Roman"/>
              </w:rPr>
            </w:pPr>
            <w:r>
              <w:rPr>
                <w:rFonts w:ascii="Times New Roman" w:hAnsi="Times New Roman" w:cs="Times New Roman"/>
                <w:b/>
                <w:bCs/>
              </w:rPr>
              <w:t xml:space="preserve">Versiones adaptadas según plataformas: </w:t>
            </w:r>
            <w:r>
              <w:rPr>
                <w:rFonts w:ascii="Times New Roman" w:hAnsi="Times New Roman" w:cs="Times New Roman"/>
              </w:rPr>
              <w:t xml:space="preserve">Módulo en el App, </w:t>
            </w:r>
            <w:proofErr w:type="spellStart"/>
            <w:r>
              <w:rPr>
                <w:rFonts w:ascii="Times New Roman" w:hAnsi="Times New Roman" w:cs="Times New Roman"/>
              </w:rPr>
              <w:t>Mailing</w:t>
            </w:r>
            <w:proofErr w:type="spellEnd"/>
            <w:r>
              <w:rPr>
                <w:rFonts w:ascii="Times New Roman" w:hAnsi="Times New Roman" w:cs="Times New Roman"/>
              </w:rPr>
              <w:t>, Web, Facebook, Twitter, Instagram y pantallas en establecimientos de salud (</w:t>
            </w:r>
            <w:proofErr w:type="spellStart"/>
            <w:r>
              <w:rPr>
                <w:rFonts w:ascii="Times New Roman" w:hAnsi="Times New Roman" w:cs="Times New Roman"/>
              </w:rPr>
              <w:t>infochannels</w:t>
            </w:r>
            <w:proofErr w:type="spellEnd"/>
            <w:r>
              <w:rPr>
                <w:rFonts w:ascii="Times New Roman" w:hAnsi="Times New Roman" w:cs="Times New Roman"/>
              </w:rPr>
              <w:t>).</w:t>
            </w:r>
          </w:p>
          <w:p w14:paraId="0AE2FF1A" w14:textId="77777777" w:rsidR="002C1773" w:rsidRDefault="0090473C">
            <w:pPr>
              <w:spacing w:after="200"/>
              <w:contextualSpacing/>
              <w:jc w:val="both"/>
              <w:rPr>
                <w:rFonts w:ascii="Times New Roman" w:hAnsi="Times New Roman" w:cs="Times New Roman"/>
                <w:lang w:val="en-US"/>
              </w:rPr>
            </w:pPr>
            <w:proofErr w:type="spellStart"/>
            <w:r>
              <w:rPr>
                <w:rFonts w:ascii="Times New Roman" w:hAnsi="Times New Roman" w:cs="Times New Roman"/>
                <w:b/>
                <w:bCs/>
                <w:lang w:val="en-US"/>
              </w:rPr>
              <w:t>Contratar</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pautaje</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segmentado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en</w:t>
            </w:r>
            <w:proofErr w:type="spellEnd"/>
            <w:r>
              <w:rPr>
                <w:rFonts w:ascii="Times New Roman" w:hAnsi="Times New Roman" w:cs="Times New Roman"/>
                <w:b/>
                <w:bCs/>
                <w:lang w:val="en-US"/>
              </w:rPr>
              <w:t xml:space="preserve"> las RRSS </w:t>
            </w:r>
            <w:proofErr w:type="spellStart"/>
            <w:r>
              <w:rPr>
                <w:rFonts w:ascii="Times New Roman" w:hAnsi="Times New Roman" w:cs="Times New Roman"/>
                <w:b/>
                <w:bCs/>
                <w:lang w:val="en-US"/>
              </w:rPr>
              <w:t>como</w:t>
            </w:r>
            <w:proofErr w:type="spellEnd"/>
            <w:r>
              <w:rPr>
                <w:rFonts w:ascii="Times New Roman" w:hAnsi="Times New Roman" w:cs="Times New Roman"/>
                <w:lang w:val="en-US"/>
              </w:rPr>
              <w:t xml:space="preserve"> Mailing, Facebook, Google mobile Ads/WhatsApp marketing, Twitter e Instagram.</w:t>
            </w:r>
          </w:p>
          <w:p w14:paraId="0AE2FF1B" w14:textId="77777777" w:rsidR="002C1773" w:rsidRDefault="002C1773">
            <w:pPr>
              <w:spacing w:after="200"/>
              <w:contextualSpacing/>
              <w:jc w:val="both"/>
              <w:rPr>
                <w:rFonts w:ascii="Times New Roman" w:hAnsi="Times New Roman" w:cs="Times New Roman"/>
                <w:b/>
                <w:bCs/>
                <w:lang w:val="en-US"/>
              </w:rPr>
            </w:pPr>
          </w:p>
        </w:tc>
      </w:tr>
      <w:tr w:rsidR="002C1773" w14:paraId="0AE2FF1E" w14:textId="77777777">
        <w:trPr>
          <w:trHeight w:val="350"/>
        </w:trPr>
        <w:tc>
          <w:tcPr>
            <w:tcW w:w="8177" w:type="dxa"/>
            <w:gridSpan w:val="3"/>
            <w:tcBorders>
              <w:top w:val="single" w:sz="4" w:space="0" w:color="auto"/>
              <w:left w:val="single" w:sz="4" w:space="0" w:color="auto"/>
              <w:bottom w:val="single" w:sz="4" w:space="0" w:color="auto"/>
              <w:right w:val="single" w:sz="4" w:space="0" w:color="auto"/>
            </w:tcBorders>
            <w:shd w:val="clear" w:color="auto" w:fill="A8D08D"/>
          </w:tcPr>
          <w:p w14:paraId="0AE2FF1D" w14:textId="77777777" w:rsidR="002C1773" w:rsidRDefault="0090473C">
            <w:pPr>
              <w:spacing w:after="200" w:line="36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PRODUCTO 5.  </w:t>
            </w:r>
            <w:r>
              <w:rPr>
                <w:rFonts w:ascii="Times New Roman" w:hAnsi="Times New Roman" w:cs="Times New Roman"/>
                <w:b/>
                <w:bCs/>
                <w:color w:val="000000" w:themeColor="text1"/>
                <w:u w:val="single"/>
              </w:rPr>
              <w:t>App de información</w:t>
            </w:r>
          </w:p>
        </w:tc>
      </w:tr>
      <w:tr w:rsidR="002C1773" w14:paraId="0AE2FF21" w14:textId="77777777">
        <w:trPr>
          <w:trHeight w:val="449"/>
        </w:trPr>
        <w:tc>
          <w:tcPr>
            <w:tcW w:w="2370" w:type="dxa"/>
            <w:tcBorders>
              <w:top w:val="single" w:sz="4" w:space="0" w:color="auto"/>
              <w:left w:val="single" w:sz="4" w:space="0" w:color="auto"/>
              <w:bottom w:val="single" w:sz="4" w:space="0" w:color="auto"/>
              <w:right w:val="single" w:sz="4" w:space="0" w:color="auto"/>
            </w:tcBorders>
            <w:shd w:val="clear" w:color="auto" w:fill="E2EFD9"/>
          </w:tcPr>
          <w:p w14:paraId="0AE2FF1F" w14:textId="3271D3BD" w:rsidR="002C1773" w:rsidRDefault="0090473C" w:rsidP="001519B5">
            <w:pPr>
              <w:spacing w:after="200"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Cantidad:</w:t>
            </w:r>
          </w:p>
        </w:tc>
        <w:tc>
          <w:tcPr>
            <w:tcW w:w="5807" w:type="dxa"/>
            <w:gridSpan w:val="2"/>
            <w:tcBorders>
              <w:top w:val="single" w:sz="4" w:space="0" w:color="auto"/>
              <w:left w:val="single" w:sz="4" w:space="0" w:color="auto"/>
              <w:bottom w:val="single" w:sz="4" w:space="0" w:color="auto"/>
              <w:right w:val="single" w:sz="4" w:space="0" w:color="auto"/>
            </w:tcBorders>
          </w:tcPr>
          <w:p w14:paraId="0AE2FF20" w14:textId="18CB0DC2" w:rsidR="002C1773" w:rsidRDefault="0090473C" w:rsidP="001519B5">
            <w:pPr>
              <w:spacing w:after="200" w:line="240"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Unitario</w:t>
            </w:r>
          </w:p>
        </w:tc>
      </w:tr>
      <w:tr w:rsidR="002C1773" w14:paraId="0AE2FF34" w14:textId="77777777">
        <w:trPr>
          <w:trHeight w:val="350"/>
        </w:trPr>
        <w:tc>
          <w:tcPr>
            <w:tcW w:w="2370" w:type="dxa"/>
            <w:tcBorders>
              <w:top w:val="single" w:sz="4" w:space="0" w:color="auto"/>
              <w:left w:val="single" w:sz="4" w:space="0" w:color="auto"/>
              <w:bottom w:val="single" w:sz="4" w:space="0" w:color="auto"/>
              <w:right w:val="single" w:sz="4" w:space="0" w:color="auto"/>
            </w:tcBorders>
            <w:shd w:val="clear" w:color="auto" w:fill="E2EFD9"/>
          </w:tcPr>
          <w:p w14:paraId="0AE2FF22" w14:textId="77777777" w:rsidR="002C1773" w:rsidRDefault="0090473C" w:rsidP="001519B5">
            <w:pPr>
              <w:spacing w:after="200"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Descripción</w:t>
            </w:r>
          </w:p>
        </w:tc>
        <w:tc>
          <w:tcPr>
            <w:tcW w:w="5807" w:type="dxa"/>
            <w:gridSpan w:val="2"/>
            <w:tcBorders>
              <w:top w:val="single" w:sz="4" w:space="0" w:color="auto"/>
              <w:left w:val="single" w:sz="4" w:space="0" w:color="auto"/>
              <w:bottom w:val="single" w:sz="4" w:space="0" w:color="auto"/>
              <w:right w:val="single" w:sz="4" w:space="0" w:color="auto"/>
            </w:tcBorders>
          </w:tcPr>
          <w:p w14:paraId="0AE2FF23" w14:textId="77777777" w:rsidR="002C1773"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-Creación de aplicación multiplataforma Android, IOS.</w:t>
            </w:r>
          </w:p>
          <w:p w14:paraId="0AE2FF24" w14:textId="77777777" w:rsidR="002C1773" w:rsidRDefault="0090473C" w:rsidP="001519B5">
            <w:pPr>
              <w:spacing w:after="200"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 xml:space="preserve">Temas claves: </w:t>
            </w:r>
          </w:p>
          <w:p w14:paraId="0AE2FF25" w14:textId="77777777" w:rsidR="002C1773" w:rsidRDefault="0090473C" w:rsidP="001519B5">
            <w:pPr>
              <w:spacing w:after="200" w:line="240" w:lineRule="auto"/>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w:t>
            </w:r>
            <w:r>
              <w:rPr>
                <w:rFonts w:ascii="Times New Roman" w:hAnsi="Times New Roman" w:cs="Times New Roman"/>
                <w:bCs/>
                <w:color w:val="000000" w:themeColor="text1"/>
              </w:rPr>
              <w:t>Medidas de Prevención y Control.</w:t>
            </w:r>
          </w:p>
          <w:p w14:paraId="0AE2FF26" w14:textId="77777777" w:rsidR="002C1773" w:rsidRDefault="0090473C" w:rsidP="001519B5">
            <w:pPr>
              <w:spacing w:after="200" w:line="240"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-Prácticas de autocuidado y Salud mental.  </w:t>
            </w:r>
          </w:p>
          <w:p w14:paraId="0AE2FF27" w14:textId="77777777" w:rsidR="002C1773" w:rsidRDefault="0090473C" w:rsidP="001519B5">
            <w:pPr>
              <w:spacing w:after="200" w:line="240"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-Información actualizada sobre acciones que emprende el MSP.</w:t>
            </w:r>
          </w:p>
          <w:p w14:paraId="0AE2FF28" w14:textId="77777777" w:rsidR="002C1773" w:rsidRDefault="0090473C" w:rsidP="001519B5">
            <w:pPr>
              <w:spacing w:after="200" w:line="240" w:lineRule="auto"/>
              <w:contextualSpacing/>
              <w:jc w:val="both"/>
              <w:rPr>
                <w:rFonts w:ascii="Times New Roman" w:hAnsi="Times New Roman" w:cs="Times New Roman"/>
                <w:color w:val="000000" w:themeColor="text1"/>
                <w:lang w:val="es-ES"/>
              </w:rPr>
            </w:pPr>
            <w:r>
              <w:rPr>
                <w:rFonts w:ascii="Times New Roman" w:hAnsi="Times New Roman" w:cs="Times New Roman"/>
                <w:b/>
                <w:color w:val="000000" w:themeColor="text1"/>
              </w:rPr>
              <w:t xml:space="preserve">Opciones: </w:t>
            </w:r>
            <w:r>
              <w:rPr>
                <w:rFonts w:ascii="Times New Roman" w:hAnsi="Times New Roman" w:cs="Times New Roman"/>
                <w:color w:val="000000" w:themeColor="text1"/>
                <w:lang w:val="es-ES"/>
              </w:rPr>
              <w:t xml:space="preserve"> </w:t>
            </w:r>
          </w:p>
          <w:p w14:paraId="0AE2FF29"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-Splash de bienvenida/ información diaria, recomendaciones.</w:t>
            </w:r>
          </w:p>
          <w:p w14:paraId="0AE2FF2A"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-Permitir leer a los usuarios en una base de datos. </w:t>
            </w:r>
          </w:p>
          <w:p w14:paraId="0AE2FF2B"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-Gestión de tareas: Temporizador - postergar - alerta incumplimiento de actividades.</w:t>
            </w:r>
          </w:p>
          <w:p w14:paraId="0AE2FF2C"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-Funcionamiento sin internet.</w:t>
            </w:r>
          </w:p>
          <w:p w14:paraId="0AE2FF2D"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-Evaluación situación mental. </w:t>
            </w:r>
          </w:p>
          <w:p w14:paraId="0AE2FF2E"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-Juego lúdico – descarga emocional.</w:t>
            </w:r>
          </w:p>
          <w:p w14:paraId="0AE2FF2F"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lang w:val="es-ES"/>
              </w:rPr>
              <w:t>-Sonorización.</w:t>
            </w:r>
          </w:p>
          <w:p w14:paraId="0AE2FF30"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-Interconectado con pág. web del MSP.</w:t>
            </w:r>
          </w:p>
          <w:p w14:paraId="0AE2FF31"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-Módulo seguridad: Qué hacer en caso de ser positivo COVID, direccionamiento e información.  </w:t>
            </w:r>
          </w:p>
          <w:p w14:paraId="0AE2FF32"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 Lenguaje inclusivo.</w:t>
            </w:r>
          </w:p>
          <w:p w14:paraId="40629778" w14:textId="77777777" w:rsidR="002C1773" w:rsidRDefault="0090473C" w:rsidP="001519B5">
            <w:pPr>
              <w:spacing w:line="240" w:lineRule="auto"/>
              <w:ind w:right="-4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Permitir incorporar animaciones, gifs, audios, pastillas, spot comprimido. </w:t>
            </w:r>
          </w:p>
          <w:p w14:paraId="0AE2FF33" w14:textId="5F4049F8" w:rsidR="001519B5" w:rsidRDefault="001519B5" w:rsidP="001519B5">
            <w:pPr>
              <w:spacing w:line="240" w:lineRule="auto"/>
              <w:ind w:right="-40"/>
              <w:contextualSpacing/>
              <w:jc w:val="both"/>
              <w:rPr>
                <w:rFonts w:ascii="Times New Roman" w:hAnsi="Times New Roman" w:cs="Times New Roman"/>
                <w:color w:val="000000" w:themeColor="text1"/>
              </w:rPr>
            </w:pPr>
          </w:p>
        </w:tc>
      </w:tr>
      <w:tr w:rsidR="002C1773" w14:paraId="0AE2FF39" w14:textId="77777777">
        <w:trPr>
          <w:trHeight w:val="719"/>
        </w:trPr>
        <w:tc>
          <w:tcPr>
            <w:tcW w:w="2370" w:type="dxa"/>
            <w:tcBorders>
              <w:top w:val="single" w:sz="4" w:space="0" w:color="auto"/>
              <w:left w:val="single" w:sz="4" w:space="0" w:color="auto"/>
              <w:bottom w:val="single" w:sz="4" w:space="0" w:color="auto"/>
              <w:right w:val="single" w:sz="4" w:space="0" w:color="auto"/>
            </w:tcBorders>
            <w:shd w:val="clear" w:color="auto" w:fill="E2EFD9"/>
          </w:tcPr>
          <w:p w14:paraId="0AE2FF35" w14:textId="77777777" w:rsidR="002C1773" w:rsidRDefault="0090473C" w:rsidP="001519B5">
            <w:pPr>
              <w:spacing w:after="200" w:line="240" w:lineRule="auto"/>
              <w:ind w:right="49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Tiempo de entrega:</w:t>
            </w:r>
          </w:p>
        </w:tc>
        <w:tc>
          <w:tcPr>
            <w:tcW w:w="5807" w:type="dxa"/>
            <w:gridSpan w:val="2"/>
            <w:tcBorders>
              <w:top w:val="single" w:sz="4" w:space="0" w:color="auto"/>
              <w:left w:val="single" w:sz="4" w:space="0" w:color="auto"/>
              <w:bottom w:val="single" w:sz="4" w:space="0" w:color="auto"/>
              <w:right w:val="single" w:sz="4" w:space="0" w:color="auto"/>
            </w:tcBorders>
          </w:tcPr>
          <w:p w14:paraId="0AE2FF36" w14:textId="780F5659" w:rsidR="002C1773"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2 a 3 semanas máximo. Entre producción, pruebas, correcciones. </w:t>
            </w:r>
          </w:p>
          <w:p w14:paraId="0AE2FF37" w14:textId="77777777" w:rsidR="002C1773"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-A partir de la tercera semana se brindará capacitación y soporte técnico al personal responsable de esta área del MSP.</w:t>
            </w:r>
          </w:p>
          <w:p w14:paraId="0BABF770" w14:textId="77777777" w:rsidR="002C1773"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-Ajustes, actualizaciones durante la vida del proyecto.</w:t>
            </w:r>
          </w:p>
          <w:p w14:paraId="0AE2FF38" w14:textId="62665A88" w:rsidR="001519B5" w:rsidRDefault="001519B5" w:rsidP="001519B5">
            <w:pPr>
              <w:spacing w:after="200" w:line="240" w:lineRule="auto"/>
              <w:contextualSpacing/>
              <w:jc w:val="both"/>
              <w:rPr>
                <w:rFonts w:ascii="Times New Roman" w:hAnsi="Times New Roman" w:cs="Times New Roman"/>
                <w:color w:val="000000" w:themeColor="text1"/>
              </w:rPr>
            </w:pPr>
          </w:p>
        </w:tc>
      </w:tr>
      <w:tr w:rsidR="002C1773" w14:paraId="0AE2FF3F" w14:textId="77777777">
        <w:trPr>
          <w:trHeight w:val="332"/>
        </w:trPr>
        <w:tc>
          <w:tcPr>
            <w:tcW w:w="2370" w:type="dxa"/>
            <w:tcBorders>
              <w:top w:val="single" w:sz="4" w:space="0" w:color="auto"/>
              <w:left w:val="single" w:sz="4" w:space="0" w:color="auto"/>
              <w:bottom w:val="single" w:sz="4" w:space="0" w:color="auto"/>
              <w:right w:val="single" w:sz="4" w:space="0" w:color="auto"/>
            </w:tcBorders>
            <w:shd w:val="clear" w:color="auto" w:fill="E2EFD9"/>
          </w:tcPr>
          <w:p w14:paraId="0AE2FF3A" w14:textId="77777777" w:rsidR="002C1773" w:rsidRDefault="0090473C" w:rsidP="001519B5">
            <w:pPr>
              <w:spacing w:after="200" w:line="240" w:lineRule="auto"/>
              <w:ind w:right="49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Entregables:</w:t>
            </w:r>
          </w:p>
        </w:tc>
        <w:tc>
          <w:tcPr>
            <w:tcW w:w="5807" w:type="dxa"/>
            <w:gridSpan w:val="2"/>
            <w:tcBorders>
              <w:top w:val="single" w:sz="4" w:space="0" w:color="auto"/>
              <w:left w:val="single" w:sz="4" w:space="0" w:color="auto"/>
              <w:bottom w:val="single" w:sz="4" w:space="0" w:color="auto"/>
              <w:right w:val="single" w:sz="4" w:space="0" w:color="auto"/>
            </w:tcBorders>
          </w:tcPr>
          <w:p w14:paraId="0AE2FF3B"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-Código fuente - </w:t>
            </w:r>
            <w:r>
              <w:rPr>
                <w:rFonts w:ascii="Times New Roman" w:hAnsi="Times New Roman" w:cs="Times New Roman"/>
                <w:color w:val="000000" w:themeColor="text1"/>
              </w:rPr>
              <w:t>derechos intelectuales del desarrollo de la App permanecerán en el DNCIP.</w:t>
            </w:r>
          </w:p>
          <w:p w14:paraId="0AE2FF3C"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-Certificado garantía de App activa mínimo por un año. Hosting, dominio.</w:t>
            </w:r>
          </w:p>
          <w:p w14:paraId="0AE2FF3D" w14:textId="77777777" w:rsidR="002C1773" w:rsidRDefault="0090473C" w:rsidP="001519B5">
            <w:pPr>
              <w:spacing w:line="240" w:lineRule="auto"/>
              <w:ind w:right="-40"/>
              <w:contextualSpacing/>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-Concepto, planos y manual de capacitación en PDF y PPT.</w:t>
            </w:r>
          </w:p>
          <w:p w14:paraId="32758B1B" w14:textId="77777777" w:rsidR="002C1773"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lang w:val="es-ES"/>
              </w:rPr>
              <w:lastRenderedPageBreak/>
              <w:t xml:space="preserve">-Capacitación </w:t>
            </w:r>
            <w:r>
              <w:rPr>
                <w:rFonts w:ascii="Times New Roman" w:hAnsi="Times New Roman" w:cs="Times New Roman"/>
                <w:color w:val="000000" w:themeColor="text1"/>
              </w:rPr>
              <w:t>y soporte técnico al personal responsable de esta área del MSP.</w:t>
            </w:r>
          </w:p>
          <w:p w14:paraId="0AE2FF3E" w14:textId="0EBAE1CF" w:rsidR="001519B5" w:rsidRDefault="001519B5" w:rsidP="001519B5">
            <w:pPr>
              <w:spacing w:after="200" w:line="240" w:lineRule="auto"/>
              <w:contextualSpacing/>
              <w:jc w:val="both"/>
              <w:rPr>
                <w:rFonts w:ascii="Times New Roman" w:hAnsi="Times New Roman" w:cs="Times New Roman"/>
                <w:color w:val="000000" w:themeColor="text1"/>
              </w:rPr>
            </w:pPr>
          </w:p>
        </w:tc>
      </w:tr>
      <w:tr w:rsidR="002C1773" w14:paraId="0AE2FF43" w14:textId="77777777">
        <w:trPr>
          <w:trHeight w:val="332"/>
        </w:trPr>
        <w:tc>
          <w:tcPr>
            <w:tcW w:w="2370" w:type="dxa"/>
            <w:tcBorders>
              <w:top w:val="single" w:sz="4" w:space="0" w:color="auto"/>
              <w:left w:val="single" w:sz="4" w:space="0" w:color="auto"/>
              <w:bottom w:val="single" w:sz="4" w:space="0" w:color="auto"/>
              <w:right w:val="single" w:sz="4" w:space="0" w:color="auto"/>
            </w:tcBorders>
            <w:shd w:val="clear" w:color="auto" w:fill="E2EFD9"/>
          </w:tcPr>
          <w:p w14:paraId="0AE2FF40" w14:textId="77777777" w:rsidR="002C1773" w:rsidRDefault="0090473C" w:rsidP="001519B5">
            <w:pPr>
              <w:spacing w:after="200" w:line="240" w:lineRule="auto"/>
              <w:ind w:right="49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Difusión:</w:t>
            </w:r>
          </w:p>
        </w:tc>
        <w:tc>
          <w:tcPr>
            <w:tcW w:w="5807" w:type="dxa"/>
            <w:gridSpan w:val="2"/>
            <w:tcBorders>
              <w:top w:val="single" w:sz="4" w:space="0" w:color="auto"/>
              <w:left w:val="single" w:sz="4" w:space="0" w:color="auto"/>
              <w:bottom w:val="single" w:sz="4" w:space="0" w:color="auto"/>
              <w:right w:val="single" w:sz="4" w:space="0" w:color="auto"/>
            </w:tcBorders>
          </w:tcPr>
          <w:p w14:paraId="3DCD00F6" w14:textId="77777777" w:rsidR="00CC449C" w:rsidRDefault="0090473C" w:rsidP="001519B5">
            <w:pPr>
              <w:spacing w:after="20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-Estrategia de socialización del APP direccionado únicamente al Público Objetivo.</w:t>
            </w:r>
          </w:p>
          <w:p w14:paraId="0AE2FF42" w14:textId="7C7F6184" w:rsidR="001519B5" w:rsidRPr="00CC449C" w:rsidRDefault="001519B5" w:rsidP="001519B5">
            <w:pPr>
              <w:spacing w:after="200" w:line="240" w:lineRule="auto"/>
              <w:contextualSpacing/>
              <w:jc w:val="both"/>
              <w:rPr>
                <w:rFonts w:ascii="Times New Roman" w:hAnsi="Times New Roman" w:cs="Times New Roman"/>
                <w:color w:val="000000" w:themeColor="text1"/>
              </w:rPr>
            </w:pPr>
          </w:p>
        </w:tc>
      </w:tr>
    </w:tbl>
    <w:p w14:paraId="77451181" w14:textId="77777777" w:rsidR="001519B5" w:rsidRDefault="001519B5">
      <w:pPr>
        <w:ind w:right="-682"/>
        <w:jc w:val="both"/>
        <w:rPr>
          <w:rFonts w:ascii="Times New Roman" w:hAnsi="Times New Roman" w:cs="Times New Roman"/>
          <w:b/>
          <w:bCs/>
        </w:rPr>
      </w:pPr>
      <w:bookmarkStart w:id="8" w:name="_Hlk37428263"/>
      <w:bookmarkEnd w:id="7"/>
    </w:p>
    <w:p w14:paraId="493B9B1F" w14:textId="4B397B89" w:rsidR="001519B5" w:rsidRPr="001519B5" w:rsidRDefault="0090473C">
      <w:pPr>
        <w:ind w:right="-682"/>
        <w:jc w:val="both"/>
        <w:rPr>
          <w:rFonts w:ascii="Times New Roman" w:hAnsi="Times New Roman" w:cs="Times New Roman"/>
        </w:rPr>
      </w:pPr>
      <w:r>
        <w:rPr>
          <w:rFonts w:ascii="Times New Roman" w:hAnsi="Times New Roman" w:cs="Times New Roman"/>
          <w:b/>
          <w:bCs/>
        </w:rPr>
        <w:t xml:space="preserve">*Nota: </w:t>
      </w:r>
      <w:r>
        <w:rPr>
          <w:rFonts w:ascii="Times New Roman" w:hAnsi="Times New Roman" w:cs="Times New Roman"/>
        </w:rPr>
        <w:t xml:space="preserve">Todos los productos deberán proceder a revisión y aprobación del equipo técnico designado por el MSP y liderado por la DNCIP. Finalmente, deberán entregarse en físicos lo referente a documentación y respaldos de productos en forma digital en sus formatos originales en un disco externo de almacenamiento.  </w:t>
      </w:r>
      <w:bookmarkEnd w:id="8"/>
    </w:p>
    <w:p w14:paraId="0AE2FF48" w14:textId="03BCB1B6"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 xml:space="preserve">PRESUPUESTO REFERENCIAL </w:t>
      </w:r>
    </w:p>
    <w:tbl>
      <w:tblPr>
        <w:tblW w:w="8597" w:type="dxa"/>
        <w:jc w:val="center"/>
        <w:tblLayout w:type="fixed"/>
        <w:tblCellMar>
          <w:left w:w="0" w:type="dxa"/>
          <w:right w:w="0" w:type="dxa"/>
        </w:tblCellMar>
        <w:tblLook w:val="04A0" w:firstRow="1" w:lastRow="0" w:firstColumn="1" w:lastColumn="0" w:noHBand="0" w:noVBand="1"/>
      </w:tblPr>
      <w:tblGrid>
        <w:gridCol w:w="897"/>
        <w:gridCol w:w="1925"/>
        <w:gridCol w:w="1477"/>
        <w:gridCol w:w="584"/>
        <w:gridCol w:w="453"/>
        <w:gridCol w:w="105"/>
        <w:gridCol w:w="1024"/>
        <w:gridCol w:w="461"/>
        <w:gridCol w:w="1671"/>
      </w:tblGrid>
      <w:tr w:rsidR="002C1773" w14:paraId="0AE2FF50" w14:textId="77777777">
        <w:trPr>
          <w:trHeight w:val="281"/>
          <w:jc w:val="center"/>
        </w:trPr>
        <w:tc>
          <w:tcPr>
            <w:tcW w:w="897" w:type="dxa"/>
            <w:tcBorders>
              <w:top w:val="single" w:sz="4" w:space="0" w:color="auto"/>
              <w:left w:val="single" w:sz="4" w:space="0" w:color="auto"/>
              <w:bottom w:val="nil"/>
              <w:right w:val="single" w:sz="8" w:space="0" w:color="auto"/>
            </w:tcBorders>
            <w:shd w:val="clear" w:color="auto" w:fill="D9D9D9"/>
            <w:vAlign w:val="center"/>
          </w:tcPr>
          <w:p w14:paraId="0AE2FF49" w14:textId="77777777" w:rsidR="002C1773" w:rsidRDefault="0090473C">
            <w:pPr>
              <w:tabs>
                <w:tab w:val="left" w:pos="0"/>
              </w:tabs>
              <w:autoSpaceDE w:val="0"/>
              <w:autoSpaceDN w:val="0"/>
              <w:adjustRightInd w:val="0"/>
              <w:ind w:right="-1"/>
              <w:jc w:val="center"/>
              <w:rPr>
                <w:rFonts w:cs="Times New Roman"/>
                <w:b/>
                <w:bCs/>
                <w:sz w:val="20"/>
                <w:szCs w:val="20"/>
              </w:rPr>
            </w:pPr>
            <w:r>
              <w:rPr>
                <w:rFonts w:cs="Times New Roman"/>
                <w:b/>
                <w:bCs/>
                <w:sz w:val="20"/>
                <w:szCs w:val="20"/>
              </w:rPr>
              <w:t>No.</w:t>
            </w:r>
          </w:p>
        </w:tc>
        <w:tc>
          <w:tcPr>
            <w:tcW w:w="3402" w:type="dxa"/>
            <w:gridSpan w:val="2"/>
            <w:tcBorders>
              <w:top w:val="single" w:sz="4" w:space="0" w:color="auto"/>
              <w:left w:val="nil"/>
              <w:bottom w:val="nil"/>
              <w:right w:val="single" w:sz="8" w:space="0" w:color="auto"/>
            </w:tcBorders>
            <w:shd w:val="clear" w:color="auto" w:fill="D9D9D9"/>
            <w:vAlign w:val="bottom"/>
          </w:tcPr>
          <w:p w14:paraId="0AE2FF4A" w14:textId="77777777" w:rsidR="002C1773" w:rsidRDefault="0090473C">
            <w:pPr>
              <w:tabs>
                <w:tab w:val="left" w:pos="0"/>
              </w:tabs>
              <w:autoSpaceDE w:val="0"/>
              <w:autoSpaceDN w:val="0"/>
              <w:adjustRightInd w:val="0"/>
              <w:ind w:right="-1"/>
              <w:jc w:val="center"/>
              <w:rPr>
                <w:rFonts w:cs="Times New Roman"/>
                <w:sz w:val="20"/>
                <w:szCs w:val="20"/>
              </w:rPr>
            </w:pPr>
            <w:r>
              <w:rPr>
                <w:rFonts w:cs="Times New Roman"/>
                <w:b/>
                <w:bCs/>
                <w:sz w:val="20"/>
                <w:szCs w:val="20"/>
              </w:rPr>
              <w:t>Rubro / Descripción</w:t>
            </w:r>
          </w:p>
        </w:tc>
        <w:tc>
          <w:tcPr>
            <w:tcW w:w="1037" w:type="dxa"/>
            <w:gridSpan w:val="2"/>
            <w:tcBorders>
              <w:top w:val="single" w:sz="4" w:space="0" w:color="auto"/>
              <w:left w:val="nil"/>
              <w:bottom w:val="nil"/>
              <w:right w:val="single" w:sz="8" w:space="0" w:color="auto"/>
            </w:tcBorders>
            <w:shd w:val="clear" w:color="auto" w:fill="D9D9D9"/>
            <w:vAlign w:val="bottom"/>
          </w:tcPr>
          <w:p w14:paraId="0AE2FF4B" w14:textId="77777777" w:rsidR="002C1773" w:rsidRDefault="0090473C">
            <w:pPr>
              <w:tabs>
                <w:tab w:val="left" w:pos="0"/>
              </w:tabs>
              <w:autoSpaceDE w:val="0"/>
              <w:autoSpaceDN w:val="0"/>
              <w:adjustRightInd w:val="0"/>
              <w:ind w:right="-1"/>
              <w:rPr>
                <w:rFonts w:cs="Times New Roman"/>
                <w:sz w:val="20"/>
                <w:szCs w:val="20"/>
              </w:rPr>
            </w:pPr>
            <w:r>
              <w:rPr>
                <w:rFonts w:cs="Times New Roman"/>
                <w:b/>
                <w:bCs/>
                <w:sz w:val="20"/>
                <w:szCs w:val="20"/>
              </w:rPr>
              <w:t>Cantidad</w:t>
            </w:r>
          </w:p>
        </w:tc>
        <w:tc>
          <w:tcPr>
            <w:tcW w:w="105" w:type="dxa"/>
            <w:tcBorders>
              <w:top w:val="single" w:sz="4" w:space="0" w:color="auto"/>
              <w:left w:val="nil"/>
              <w:bottom w:val="nil"/>
              <w:right w:val="nil"/>
            </w:tcBorders>
            <w:shd w:val="clear" w:color="auto" w:fill="D9D9D9"/>
            <w:vAlign w:val="bottom"/>
          </w:tcPr>
          <w:p w14:paraId="0AE2FF4C" w14:textId="77777777" w:rsidR="002C1773" w:rsidRDefault="002C1773">
            <w:pPr>
              <w:tabs>
                <w:tab w:val="left" w:pos="0"/>
              </w:tabs>
              <w:autoSpaceDE w:val="0"/>
              <w:autoSpaceDN w:val="0"/>
              <w:adjustRightInd w:val="0"/>
              <w:ind w:right="-1"/>
              <w:rPr>
                <w:rFonts w:cs="Times New Roman"/>
                <w:sz w:val="20"/>
                <w:szCs w:val="20"/>
              </w:rPr>
            </w:pPr>
          </w:p>
        </w:tc>
        <w:tc>
          <w:tcPr>
            <w:tcW w:w="1024" w:type="dxa"/>
            <w:tcBorders>
              <w:top w:val="single" w:sz="4" w:space="0" w:color="auto"/>
              <w:left w:val="nil"/>
              <w:bottom w:val="nil"/>
              <w:right w:val="nil"/>
            </w:tcBorders>
            <w:shd w:val="clear" w:color="auto" w:fill="D9D9D9"/>
            <w:vAlign w:val="bottom"/>
          </w:tcPr>
          <w:p w14:paraId="0AE2FF4D" w14:textId="77777777" w:rsidR="002C1773" w:rsidRDefault="0090473C">
            <w:pPr>
              <w:tabs>
                <w:tab w:val="left" w:pos="0"/>
              </w:tabs>
              <w:autoSpaceDE w:val="0"/>
              <w:autoSpaceDN w:val="0"/>
              <w:adjustRightInd w:val="0"/>
              <w:ind w:right="-1"/>
              <w:jc w:val="center"/>
              <w:rPr>
                <w:rFonts w:cs="Times New Roman"/>
                <w:sz w:val="20"/>
                <w:szCs w:val="20"/>
              </w:rPr>
            </w:pPr>
            <w:r>
              <w:rPr>
                <w:rFonts w:cs="Times New Roman"/>
                <w:b/>
                <w:bCs/>
                <w:sz w:val="20"/>
                <w:szCs w:val="20"/>
              </w:rPr>
              <w:t>Precio</w:t>
            </w:r>
          </w:p>
        </w:tc>
        <w:tc>
          <w:tcPr>
            <w:tcW w:w="461" w:type="dxa"/>
            <w:tcBorders>
              <w:top w:val="single" w:sz="4" w:space="0" w:color="auto"/>
              <w:left w:val="nil"/>
              <w:bottom w:val="nil"/>
              <w:right w:val="single" w:sz="8" w:space="0" w:color="auto"/>
            </w:tcBorders>
            <w:shd w:val="clear" w:color="auto" w:fill="D9D9D9"/>
            <w:vAlign w:val="bottom"/>
          </w:tcPr>
          <w:p w14:paraId="0AE2FF4E" w14:textId="77777777" w:rsidR="002C1773" w:rsidRDefault="002C1773">
            <w:pPr>
              <w:tabs>
                <w:tab w:val="left" w:pos="0"/>
              </w:tabs>
              <w:autoSpaceDE w:val="0"/>
              <w:autoSpaceDN w:val="0"/>
              <w:adjustRightInd w:val="0"/>
              <w:ind w:right="-1"/>
              <w:rPr>
                <w:rFonts w:cs="Times New Roman"/>
                <w:sz w:val="20"/>
                <w:szCs w:val="20"/>
              </w:rPr>
            </w:pPr>
          </w:p>
        </w:tc>
        <w:tc>
          <w:tcPr>
            <w:tcW w:w="1671" w:type="dxa"/>
            <w:tcBorders>
              <w:top w:val="single" w:sz="4" w:space="0" w:color="auto"/>
              <w:left w:val="nil"/>
              <w:bottom w:val="nil"/>
              <w:right w:val="single" w:sz="4" w:space="0" w:color="auto"/>
            </w:tcBorders>
            <w:shd w:val="clear" w:color="auto" w:fill="D9D9D9"/>
            <w:vAlign w:val="bottom"/>
          </w:tcPr>
          <w:p w14:paraId="0AE2FF4F" w14:textId="77777777" w:rsidR="002C1773" w:rsidRDefault="0090473C">
            <w:pPr>
              <w:tabs>
                <w:tab w:val="left" w:pos="0"/>
              </w:tabs>
              <w:autoSpaceDE w:val="0"/>
              <w:autoSpaceDN w:val="0"/>
              <w:adjustRightInd w:val="0"/>
              <w:ind w:right="-1"/>
              <w:jc w:val="center"/>
              <w:rPr>
                <w:rFonts w:cs="Times New Roman"/>
                <w:sz w:val="20"/>
                <w:szCs w:val="20"/>
              </w:rPr>
            </w:pPr>
            <w:r>
              <w:rPr>
                <w:rFonts w:cs="Times New Roman"/>
                <w:b/>
                <w:bCs/>
                <w:sz w:val="20"/>
                <w:szCs w:val="20"/>
              </w:rPr>
              <w:t>Precio Total</w:t>
            </w:r>
          </w:p>
        </w:tc>
      </w:tr>
      <w:tr w:rsidR="002C1773" w14:paraId="0AE2FF59" w14:textId="77777777">
        <w:trPr>
          <w:trHeight w:val="291"/>
          <w:jc w:val="center"/>
        </w:trPr>
        <w:tc>
          <w:tcPr>
            <w:tcW w:w="897" w:type="dxa"/>
            <w:tcBorders>
              <w:top w:val="nil"/>
              <w:left w:val="single" w:sz="4" w:space="0" w:color="auto"/>
              <w:bottom w:val="single" w:sz="4" w:space="0" w:color="auto"/>
              <w:right w:val="single" w:sz="8" w:space="0" w:color="auto"/>
            </w:tcBorders>
            <w:shd w:val="clear" w:color="auto" w:fill="D9D9D9"/>
            <w:vAlign w:val="center"/>
          </w:tcPr>
          <w:p w14:paraId="0AE2FF51" w14:textId="77777777" w:rsidR="002C1773" w:rsidRDefault="002C1773">
            <w:pPr>
              <w:tabs>
                <w:tab w:val="left" w:pos="0"/>
              </w:tabs>
              <w:autoSpaceDE w:val="0"/>
              <w:autoSpaceDN w:val="0"/>
              <w:adjustRightInd w:val="0"/>
              <w:ind w:right="-1"/>
              <w:rPr>
                <w:rFonts w:cs="Times New Roman"/>
                <w:sz w:val="20"/>
                <w:szCs w:val="20"/>
              </w:rPr>
            </w:pPr>
          </w:p>
        </w:tc>
        <w:tc>
          <w:tcPr>
            <w:tcW w:w="1925" w:type="dxa"/>
            <w:tcBorders>
              <w:top w:val="nil"/>
              <w:left w:val="nil"/>
              <w:bottom w:val="single" w:sz="4" w:space="0" w:color="auto"/>
              <w:right w:val="nil"/>
            </w:tcBorders>
            <w:shd w:val="clear" w:color="auto" w:fill="D9D9D9"/>
            <w:vAlign w:val="bottom"/>
          </w:tcPr>
          <w:p w14:paraId="0AE2FF52" w14:textId="77777777" w:rsidR="002C1773" w:rsidRDefault="002C1773">
            <w:pPr>
              <w:tabs>
                <w:tab w:val="left" w:pos="0"/>
              </w:tabs>
              <w:autoSpaceDE w:val="0"/>
              <w:autoSpaceDN w:val="0"/>
              <w:adjustRightInd w:val="0"/>
              <w:ind w:right="-1"/>
              <w:rPr>
                <w:rFonts w:cs="Times New Roman"/>
                <w:sz w:val="20"/>
                <w:szCs w:val="20"/>
              </w:rPr>
            </w:pPr>
          </w:p>
        </w:tc>
        <w:tc>
          <w:tcPr>
            <w:tcW w:w="1477" w:type="dxa"/>
            <w:tcBorders>
              <w:top w:val="nil"/>
              <w:left w:val="nil"/>
              <w:bottom w:val="single" w:sz="4" w:space="0" w:color="auto"/>
              <w:right w:val="single" w:sz="8" w:space="0" w:color="auto"/>
            </w:tcBorders>
            <w:shd w:val="clear" w:color="auto" w:fill="D9D9D9"/>
            <w:vAlign w:val="bottom"/>
          </w:tcPr>
          <w:p w14:paraId="0AE2FF53" w14:textId="77777777" w:rsidR="002C1773" w:rsidRDefault="002C1773">
            <w:pPr>
              <w:tabs>
                <w:tab w:val="left" w:pos="0"/>
              </w:tabs>
              <w:autoSpaceDE w:val="0"/>
              <w:autoSpaceDN w:val="0"/>
              <w:adjustRightInd w:val="0"/>
              <w:ind w:right="-1"/>
              <w:rPr>
                <w:rFonts w:cs="Times New Roman"/>
                <w:sz w:val="20"/>
                <w:szCs w:val="20"/>
              </w:rPr>
            </w:pPr>
          </w:p>
        </w:tc>
        <w:tc>
          <w:tcPr>
            <w:tcW w:w="584" w:type="dxa"/>
            <w:tcBorders>
              <w:top w:val="nil"/>
              <w:left w:val="nil"/>
              <w:bottom w:val="single" w:sz="4" w:space="0" w:color="auto"/>
              <w:right w:val="nil"/>
            </w:tcBorders>
            <w:shd w:val="clear" w:color="auto" w:fill="D9D9D9"/>
            <w:vAlign w:val="bottom"/>
          </w:tcPr>
          <w:p w14:paraId="0AE2FF54" w14:textId="77777777" w:rsidR="002C1773" w:rsidRDefault="002C1773">
            <w:pPr>
              <w:tabs>
                <w:tab w:val="left" w:pos="0"/>
              </w:tabs>
              <w:autoSpaceDE w:val="0"/>
              <w:autoSpaceDN w:val="0"/>
              <w:adjustRightInd w:val="0"/>
              <w:ind w:right="-1"/>
              <w:rPr>
                <w:rFonts w:cs="Times New Roman"/>
                <w:sz w:val="20"/>
                <w:szCs w:val="20"/>
              </w:rPr>
            </w:pPr>
          </w:p>
        </w:tc>
        <w:tc>
          <w:tcPr>
            <w:tcW w:w="453" w:type="dxa"/>
            <w:tcBorders>
              <w:top w:val="nil"/>
              <w:left w:val="nil"/>
              <w:bottom w:val="single" w:sz="4" w:space="0" w:color="auto"/>
              <w:right w:val="single" w:sz="8" w:space="0" w:color="auto"/>
            </w:tcBorders>
            <w:shd w:val="clear" w:color="auto" w:fill="D9D9D9"/>
            <w:vAlign w:val="bottom"/>
          </w:tcPr>
          <w:p w14:paraId="0AE2FF55" w14:textId="77777777" w:rsidR="002C1773" w:rsidRDefault="002C1773">
            <w:pPr>
              <w:tabs>
                <w:tab w:val="left" w:pos="0"/>
              </w:tabs>
              <w:autoSpaceDE w:val="0"/>
              <w:autoSpaceDN w:val="0"/>
              <w:adjustRightInd w:val="0"/>
              <w:ind w:right="-1"/>
              <w:rPr>
                <w:rFonts w:cs="Times New Roman"/>
                <w:sz w:val="20"/>
                <w:szCs w:val="20"/>
              </w:rPr>
            </w:pPr>
          </w:p>
        </w:tc>
        <w:tc>
          <w:tcPr>
            <w:tcW w:w="105" w:type="dxa"/>
            <w:tcBorders>
              <w:top w:val="nil"/>
              <w:left w:val="nil"/>
              <w:bottom w:val="single" w:sz="4" w:space="0" w:color="auto"/>
              <w:right w:val="nil"/>
            </w:tcBorders>
            <w:shd w:val="clear" w:color="auto" w:fill="D9D9D9"/>
            <w:vAlign w:val="bottom"/>
          </w:tcPr>
          <w:p w14:paraId="0AE2FF56" w14:textId="77777777" w:rsidR="002C1773" w:rsidRDefault="002C1773">
            <w:pPr>
              <w:tabs>
                <w:tab w:val="left" w:pos="0"/>
              </w:tabs>
              <w:autoSpaceDE w:val="0"/>
              <w:autoSpaceDN w:val="0"/>
              <w:adjustRightInd w:val="0"/>
              <w:ind w:right="-1"/>
              <w:rPr>
                <w:rFonts w:cs="Times New Roman"/>
                <w:sz w:val="20"/>
                <w:szCs w:val="20"/>
              </w:rPr>
            </w:pPr>
          </w:p>
        </w:tc>
        <w:tc>
          <w:tcPr>
            <w:tcW w:w="1485" w:type="dxa"/>
            <w:gridSpan w:val="2"/>
            <w:tcBorders>
              <w:top w:val="nil"/>
              <w:left w:val="nil"/>
              <w:bottom w:val="single" w:sz="4" w:space="0" w:color="auto"/>
              <w:right w:val="single" w:sz="8" w:space="0" w:color="auto"/>
            </w:tcBorders>
            <w:shd w:val="clear" w:color="auto" w:fill="D9D9D9"/>
            <w:vAlign w:val="bottom"/>
          </w:tcPr>
          <w:p w14:paraId="0AE2FF57" w14:textId="77777777" w:rsidR="002C1773" w:rsidRDefault="0090473C">
            <w:pPr>
              <w:tabs>
                <w:tab w:val="left" w:pos="0"/>
              </w:tabs>
              <w:autoSpaceDE w:val="0"/>
              <w:autoSpaceDN w:val="0"/>
              <w:adjustRightInd w:val="0"/>
              <w:ind w:right="-1"/>
              <w:jc w:val="center"/>
              <w:rPr>
                <w:rFonts w:cs="Times New Roman"/>
                <w:sz w:val="20"/>
                <w:szCs w:val="20"/>
              </w:rPr>
            </w:pPr>
            <w:r>
              <w:rPr>
                <w:rFonts w:cs="Times New Roman"/>
                <w:b/>
                <w:bCs/>
                <w:sz w:val="20"/>
                <w:szCs w:val="20"/>
              </w:rPr>
              <w:t>Unitario</w:t>
            </w:r>
          </w:p>
        </w:tc>
        <w:tc>
          <w:tcPr>
            <w:tcW w:w="1671" w:type="dxa"/>
            <w:tcBorders>
              <w:top w:val="nil"/>
              <w:left w:val="nil"/>
              <w:bottom w:val="single" w:sz="4" w:space="0" w:color="auto"/>
              <w:right w:val="single" w:sz="4" w:space="0" w:color="auto"/>
            </w:tcBorders>
            <w:shd w:val="clear" w:color="auto" w:fill="D9D9D9"/>
            <w:vAlign w:val="bottom"/>
          </w:tcPr>
          <w:p w14:paraId="0AE2FF58" w14:textId="77777777" w:rsidR="002C1773" w:rsidRDefault="002C1773">
            <w:pPr>
              <w:tabs>
                <w:tab w:val="left" w:pos="0"/>
              </w:tabs>
              <w:autoSpaceDE w:val="0"/>
              <w:autoSpaceDN w:val="0"/>
              <w:adjustRightInd w:val="0"/>
              <w:ind w:right="-1"/>
              <w:rPr>
                <w:rFonts w:cs="Times New Roman"/>
                <w:sz w:val="20"/>
                <w:szCs w:val="20"/>
              </w:rPr>
            </w:pPr>
          </w:p>
        </w:tc>
      </w:tr>
      <w:tr w:rsidR="002C1773" w14:paraId="0AE2FF61" w14:textId="77777777">
        <w:trPr>
          <w:trHeight w:val="351"/>
          <w:jc w:val="center"/>
        </w:trPr>
        <w:tc>
          <w:tcPr>
            <w:tcW w:w="897" w:type="dxa"/>
            <w:tcBorders>
              <w:top w:val="single" w:sz="4" w:space="0" w:color="auto"/>
              <w:left w:val="single" w:sz="8" w:space="0" w:color="auto"/>
              <w:bottom w:val="single" w:sz="8" w:space="0" w:color="auto"/>
              <w:right w:val="single" w:sz="8" w:space="0" w:color="auto"/>
            </w:tcBorders>
            <w:vAlign w:val="bottom"/>
          </w:tcPr>
          <w:p w14:paraId="0AE2FF5A" w14:textId="77777777" w:rsidR="002C1773" w:rsidRDefault="0090473C">
            <w:pPr>
              <w:tabs>
                <w:tab w:val="left" w:pos="0"/>
              </w:tabs>
              <w:autoSpaceDE w:val="0"/>
              <w:autoSpaceDN w:val="0"/>
              <w:adjustRightInd w:val="0"/>
              <w:spacing w:after="240" w:line="720" w:lineRule="auto"/>
              <w:ind w:right="-1"/>
              <w:jc w:val="center"/>
              <w:rPr>
                <w:rFonts w:cs="Times New Roman"/>
                <w:sz w:val="20"/>
                <w:szCs w:val="20"/>
              </w:rPr>
            </w:pPr>
            <w:r>
              <w:rPr>
                <w:rFonts w:cs="Times New Roman"/>
                <w:sz w:val="20"/>
                <w:szCs w:val="20"/>
              </w:rPr>
              <w:t>1</w:t>
            </w:r>
          </w:p>
        </w:tc>
        <w:tc>
          <w:tcPr>
            <w:tcW w:w="3402" w:type="dxa"/>
            <w:gridSpan w:val="2"/>
            <w:tcBorders>
              <w:top w:val="single" w:sz="4" w:space="0" w:color="auto"/>
              <w:left w:val="nil"/>
              <w:bottom w:val="single" w:sz="8" w:space="0" w:color="auto"/>
              <w:right w:val="single" w:sz="8" w:space="0" w:color="auto"/>
            </w:tcBorders>
            <w:vAlign w:val="bottom"/>
          </w:tcPr>
          <w:p w14:paraId="0AE2FF5B" w14:textId="77777777" w:rsidR="002C1773" w:rsidRDefault="0090473C">
            <w:pPr>
              <w:tabs>
                <w:tab w:val="left" w:pos="0"/>
              </w:tabs>
              <w:autoSpaceDE w:val="0"/>
              <w:autoSpaceDN w:val="0"/>
              <w:adjustRightInd w:val="0"/>
              <w:ind w:right="-1"/>
              <w:jc w:val="both"/>
              <w:rPr>
                <w:rFonts w:cs="Times New Roman"/>
                <w:sz w:val="20"/>
                <w:szCs w:val="20"/>
              </w:rPr>
            </w:pPr>
            <w:r>
              <w:rPr>
                <w:rFonts w:ascii="Times New Roman" w:hAnsi="Times New Roman" w:cs="Times New Roman"/>
              </w:rPr>
              <w:t>CONTRATACIÓN DE SERVICIOS DE DEFINICIÓN, DESARROLLO, PRODUCCIÓN Y DIFUSIÓN DE CAMPAÑA INFORMATIVA SOBRE CUIDADOS AL PERSONAL DE SALUD RESPECTO AL COVID-19.</w:t>
            </w:r>
          </w:p>
        </w:tc>
        <w:tc>
          <w:tcPr>
            <w:tcW w:w="1037" w:type="dxa"/>
            <w:gridSpan w:val="2"/>
            <w:tcBorders>
              <w:top w:val="single" w:sz="4" w:space="0" w:color="auto"/>
              <w:left w:val="nil"/>
              <w:bottom w:val="single" w:sz="8" w:space="0" w:color="auto"/>
              <w:right w:val="single" w:sz="8" w:space="0" w:color="auto"/>
            </w:tcBorders>
            <w:vAlign w:val="bottom"/>
          </w:tcPr>
          <w:p w14:paraId="0AE2FF5C" w14:textId="77777777" w:rsidR="002C1773" w:rsidRDefault="0090473C">
            <w:pPr>
              <w:tabs>
                <w:tab w:val="left" w:pos="0"/>
              </w:tabs>
              <w:autoSpaceDE w:val="0"/>
              <w:autoSpaceDN w:val="0"/>
              <w:adjustRightInd w:val="0"/>
              <w:spacing w:before="240" w:after="240" w:line="720" w:lineRule="auto"/>
              <w:ind w:right="-1"/>
              <w:jc w:val="center"/>
              <w:rPr>
                <w:rFonts w:cs="Times New Roman"/>
                <w:sz w:val="20"/>
                <w:szCs w:val="20"/>
              </w:rPr>
            </w:pPr>
            <w:r>
              <w:rPr>
                <w:rFonts w:cs="Times New Roman"/>
                <w:sz w:val="20"/>
                <w:szCs w:val="20"/>
              </w:rPr>
              <w:t>1</w:t>
            </w:r>
          </w:p>
        </w:tc>
        <w:tc>
          <w:tcPr>
            <w:tcW w:w="105" w:type="dxa"/>
            <w:tcBorders>
              <w:top w:val="single" w:sz="4" w:space="0" w:color="auto"/>
              <w:left w:val="nil"/>
              <w:bottom w:val="single" w:sz="8" w:space="0" w:color="auto"/>
              <w:right w:val="nil"/>
            </w:tcBorders>
            <w:vAlign w:val="bottom"/>
          </w:tcPr>
          <w:p w14:paraId="0AE2FF5D" w14:textId="77777777" w:rsidR="002C1773" w:rsidRDefault="002C1773">
            <w:pPr>
              <w:tabs>
                <w:tab w:val="left" w:pos="0"/>
              </w:tabs>
              <w:autoSpaceDE w:val="0"/>
              <w:autoSpaceDN w:val="0"/>
              <w:adjustRightInd w:val="0"/>
              <w:ind w:right="-1"/>
              <w:rPr>
                <w:rFonts w:cs="Times New Roman"/>
                <w:sz w:val="20"/>
                <w:szCs w:val="20"/>
              </w:rPr>
            </w:pPr>
          </w:p>
        </w:tc>
        <w:tc>
          <w:tcPr>
            <w:tcW w:w="1024" w:type="dxa"/>
            <w:tcBorders>
              <w:top w:val="single" w:sz="4" w:space="0" w:color="auto"/>
              <w:left w:val="nil"/>
              <w:bottom w:val="single" w:sz="8" w:space="0" w:color="auto"/>
              <w:right w:val="nil"/>
            </w:tcBorders>
            <w:vAlign w:val="bottom"/>
          </w:tcPr>
          <w:p w14:paraId="0AE2FF5E" w14:textId="77777777" w:rsidR="002C1773" w:rsidRDefault="002C1773">
            <w:pPr>
              <w:tabs>
                <w:tab w:val="left" w:pos="0"/>
              </w:tabs>
              <w:autoSpaceDE w:val="0"/>
              <w:autoSpaceDN w:val="0"/>
              <w:adjustRightInd w:val="0"/>
              <w:ind w:right="-1"/>
              <w:rPr>
                <w:rFonts w:cs="Times New Roman"/>
                <w:sz w:val="20"/>
                <w:szCs w:val="20"/>
              </w:rPr>
            </w:pPr>
          </w:p>
        </w:tc>
        <w:tc>
          <w:tcPr>
            <w:tcW w:w="461" w:type="dxa"/>
            <w:tcBorders>
              <w:top w:val="single" w:sz="4" w:space="0" w:color="auto"/>
              <w:left w:val="nil"/>
              <w:bottom w:val="single" w:sz="8" w:space="0" w:color="auto"/>
              <w:right w:val="single" w:sz="8" w:space="0" w:color="auto"/>
            </w:tcBorders>
            <w:vAlign w:val="bottom"/>
          </w:tcPr>
          <w:p w14:paraId="0AE2FF5F" w14:textId="77777777" w:rsidR="002C1773" w:rsidRDefault="002C1773">
            <w:pPr>
              <w:tabs>
                <w:tab w:val="left" w:pos="0"/>
              </w:tabs>
              <w:autoSpaceDE w:val="0"/>
              <w:autoSpaceDN w:val="0"/>
              <w:adjustRightInd w:val="0"/>
              <w:spacing w:line="720" w:lineRule="auto"/>
              <w:ind w:right="-1"/>
              <w:jc w:val="center"/>
              <w:rPr>
                <w:rFonts w:cs="Times New Roman"/>
                <w:sz w:val="20"/>
                <w:szCs w:val="20"/>
              </w:rPr>
            </w:pPr>
          </w:p>
        </w:tc>
        <w:tc>
          <w:tcPr>
            <w:tcW w:w="1671" w:type="dxa"/>
            <w:tcBorders>
              <w:top w:val="single" w:sz="4" w:space="0" w:color="auto"/>
              <w:left w:val="nil"/>
              <w:bottom w:val="single" w:sz="8" w:space="0" w:color="auto"/>
              <w:right w:val="single" w:sz="8" w:space="0" w:color="auto"/>
            </w:tcBorders>
            <w:vAlign w:val="bottom"/>
          </w:tcPr>
          <w:p w14:paraId="0AE2FF60" w14:textId="77777777" w:rsidR="002C1773" w:rsidRDefault="0090473C">
            <w:pPr>
              <w:tabs>
                <w:tab w:val="left" w:pos="0"/>
              </w:tabs>
              <w:autoSpaceDE w:val="0"/>
              <w:autoSpaceDN w:val="0"/>
              <w:adjustRightInd w:val="0"/>
              <w:spacing w:after="240" w:line="720" w:lineRule="auto"/>
              <w:ind w:right="-1"/>
              <w:jc w:val="center"/>
              <w:rPr>
                <w:rFonts w:cs="Times New Roman"/>
                <w:sz w:val="20"/>
                <w:szCs w:val="20"/>
              </w:rPr>
            </w:pPr>
            <w:r>
              <w:rPr>
                <w:rFonts w:cs="Times New Roman"/>
                <w:sz w:val="20"/>
                <w:szCs w:val="20"/>
              </w:rPr>
              <w:t>$129.100,00</w:t>
            </w:r>
          </w:p>
        </w:tc>
      </w:tr>
      <w:tr w:rsidR="002C1773" w14:paraId="0AE2FF67" w14:textId="77777777">
        <w:trPr>
          <w:trHeight w:val="281"/>
          <w:jc w:val="center"/>
        </w:trPr>
        <w:tc>
          <w:tcPr>
            <w:tcW w:w="897" w:type="dxa"/>
            <w:tcBorders>
              <w:top w:val="nil"/>
              <w:left w:val="single" w:sz="8" w:space="0" w:color="auto"/>
              <w:bottom w:val="nil"/>
              <w:right w:val="single" w:sz="8" w:space="0" w:color="D9D9D9"/>
            </w:tcBorders>
            <w:shd w:val="clear" w:color="auto" w:fill="D9D9D9"/>
            <w:vAlign w:val="bottom"/>
          </w:tcPr>
          <w:p w14:paraId="0AE2FF62" w14:textId="77777777" w:rsidR="002C1773" w:rsidRDefault="002C1773">
            <w:pPr>
              <w:tabs>
                <w:tab w:val="left" w:pos="0"/>
              </w:tabs>
              <w:autoSpaceDE w:val="0"/>
              <w:autoSpaceDN w:val="0"/>
              <w:adjustRightInd w:val="0"/>
              <w:ind w:right="-1"/>
              <w:rPr>
                <w:rFonts w:cs="Times New Roman"/>
                <w:sz w:val="20"/>
                <w:szCs w:val="20"/>
              </w:rPr>
            </w:pPr>
          </w:p>
        </w:tc>
        <w:tc>
          <w:tcPr>
            <w:tcW w:w="4544" w:type="dxa"/>
            <w:gridSpan w:val="5"/>
            <w:tcBorders>
              <w:top w:val="nil"/>
              <w:left w:val="nil"/>
              <w:bottom w:val="nil"/>
              <w:right w:val="nil"/>
            </w:tcBorders>
            <w:shd w:val="clear" w:color="auto" w:fill="D9D9D9"/>
            <w:vAlign w:val="bottom"/>
          </w:tcPr>
          <w:p w14:paraId="0AE2FF63" w14:textId="77777777" w:rsidR="002C1773" w:rsidRDefault="0090473C">
            <w:pPr>
              <w:tabs>
                <w:tab w:val="left" w:pos="0"/>
              </w:tabs>
              <w:autoSpaceDE w:val="0"/>
              <w:autoSpaceDN w:val="0"/>
              <w:adjustRightInd w:val="0"/>
              <w:ind w:right="-1"/>
              <w:rPr>
                <w:rFonts w:cs="Times New Roman"/>
                <w:sz w:val="20"/>
                <w:szCs w:val="20"/>
              </w:rPr>
            </w:pPr>
            <w:r>
              <w:rPr>
                <w:rFonts w:cs="Times New Roman"/>
                <w:b/>
                <w:bCs/>
                <w:w w:val="99"/>
                <w:sz w:val="20"/>
                <w:szCs w:val="20"/>
              </w:rPr>
              <w:t>Presupuesto Referencial (SIN IVA)</w:t>
            </w:r>
          </w:p>
        </w:tc>
        <w:tc>
          <w:tcPr>
            <w:tcW w:w="1024" w:type="dxa"/>
            <w:tcBorders>
              <w:top w:val="nil"/>
              <w:left w:val="nil"/>
              <w:bottom w:val="nil"/>
              <w:right w:val="nil"/>
            </w:tcBorders>
            <w:shd w:val="clear" w:color="auto" w:fill="D9D9D9"/>
            <w:vAlign w:val="bottom"/>
          </w:tcPr>
          <w:p w14:paraId="0AE2FF64" w14:textId="77777777" w:rsidR="002C1773" w:rsidRDefault="002C1773">
            <w:pPr>
              <w:tabs>
                <w:tab w:val="left" w:pos="0"/>
              </w:tabs>
              <w:autoSpaceDE w:val="0"/>
              <w:autoSpaceDN w:val="0"/>
              <w:adjustRightInd w:val="0"/>
              <w:ind w:right="-1"/>
              <w:rPr>
                <w:rFonts w:cs="Times New Roman"/>
                <w:sz w:val="20"/>
                <w:szCs w:val="20"/>
              </w:rPr>
            </w:pPr>
          </w:p>
        </w:tc>
        <w:tc>
          <w:tcPr>
            <w:tcW w:w="461" w:type="dxa"/>
            <w:tcBorders>
              <w:top w:val="nil"/>
              <w:left w:val="nil"/>
              <w:bottom w:val="nil"/>
              <w:right w:val="single" w:sz="8" w:space="0" w:color="auto"/>
            </w:tcBorders>
            <w:shd w:val="clear" w:color="auto" w:fill="D9D9D9"/>
            <w:vAlign w:val="bottom"/>
          </w:tcPr>
          <w:p w14:paraId="0AE2FF65" w14:textId="77777777" w:rsidR="002C1773" w:rsidRDefault="002C1773">
            <w:pPr>
              <w:tabs>
                <w:tab w:val="left" w:pos="0"/>
              </w:tabs>
              <w:autoSpaceDE w:val="0"/>
              <w:autoSpaceDN w:val="0"/>
              <w:adjustRightInd w:val="0"/>
              <w:ind w:right="-1"/>
              <w:rPr>
                <w:rFonts w:cs="Times New Roman"/>
                <w:sz w:val="20"/>
                <w:szCs w:val="20"/>
              </w:rPr>
            </w:pPr>
          </w:p>
        </w:tc>
        <w:tc>
          <w:tcPr>
            <w:tcW w:w="1671" w:type="dxa"/>
            <w:tcBorders>
              <w:top w:val="nil"/>
              <w:left w:val="nil"/>
              <w:bottom w:val="nil"/>
              <w:right w:val="single" w:sz="8" w:space="0" w:color="auto"/>
            </w:tcBorders>
            <w:shd w:val="clear" w:color="auto" w:fill="D9D9D9"/>
            <w:vAlign w:val="bottom"/>
          </w:tcPr>
          <w:p w14:paraId="0AE2FF66" w14:textId="77777777" w:rsidR="002C1773" w:rsidRDefault="0090473C">
            <w:pPr>
              <w:tabs>
                <w:tab w:val="left" w:pos="0"/>
              </w:tabs>
              <w:autoSpaceDE w:val="0"/>
              <w:autoSpaceDN w:val="0"/>
              <w:adjustRightInd w:val="0"/>
              <w:ind w:right="-1"/>
              <w:rPr>
                <w:rFonts w:cs="Times New Roman"/>
                <w:sz w:val="20"/>
                <w:szCs w:val="20"/>
              </w:rPr>
            </w:pPr>
            <w:r>
              <w:rPr>
                <w:rFonts w:cs="Times New Roman"/>
                <w:sz w:val="20"/>
                <w:szCs w:val="20"/>
              </w:rPr>
              <w:t>US$ 129.100,00</w:t>
            </w:r>
          </w:p>
        </w:tc>
      </w:tr>
      <w:tr w:rsidR="002C1773" w14:paraId="0AE2FF71" w14:textId="77777777">
        <w:trPr>
          <w:trHeight w:val="126"/>
          <w:jc w:val="center"/>
        </w:trPr>
        <w:tc>
          <w:tcPr>
            <w:tcW w:w="897" w:type="dxa"/>
            <w:tcBorders>
              <w:top w:val="nil"/>
              <w:left w:val="single" w:sz="8" w:space="0" w:color="auto"/>
              <w:bottom w:val="single" w:sz="8" w:space="0" w:color="auto"/>
              <w:right w:val="single" w:sz="8" w:space="0" w:color="D9D9D9"/>
            </w:tcBorders>
            <w:shd w:val="clear" w:color="auto" w:fill="D9D9D9"/>
            <w:vAlign w:val="bottom"/>
          </w:tcPr>
          <w:p w14:paraId="0AE2FF68" w14:textId="77777777" w:rsidR="002C1773" w:rsidRDefault="002C1773">
            <w:pPr>
              <w:tabs>
                <w:tab w:val="left" w:pos="0"/>
              </w:tabs>
              <w:autoSpaceDE w:val="0"/>
              <w:autoSpaceDN w:val="0"/>
              <w:adjustRightInd w:val="0"/>
              <w:ind w:right="-1"/>
              <w:rPr>
                <w:rFonts w:cs="Times New Roman"/>
                <w:sz w:val="20"/>
                <w:szCs w:val="20"/>
              </w:rPr>
            </w:pPr>
          </w:p>
        </w:tc>
        <w:tc>
          <w:tcPr>
            <w:tcW w:w="1925" w:type="dxa"/>
            <w:tcBorders>
              <w:top w:val="nil"/>
              <w:left w:val="nil"/>
              <w:bottom w:val="single" w:sz="8" w:space="0" w:color="auto"/>
              <w:right w:val="nil"/>
            </w:tcBorders>
            <w:shd w:val="clear" w:color="auto" w:fill="D9D9D9"/>
            <w:vAlign w:val="bottom"/>
          </w:tcPr>
          <w:p w14:paraId="0AE2FF69" w14:textId="77777777" w:rsidR="002C1773" w:rsidRDefault="002C1773">
            <w:pPr>
              <w:tabs>
                <w:tab w:val="left" w:pos="0"/>
              </w:tabs>
              <w:autoSpaceDE w:val="0"/>
              <w:autoSpaceDN w:val="0"/>
              <w:adjustRightInd w:val="0"/>
              <w:ind w:right="-1"/>
              <w:rPr>
                <w:rFonts w:cs="Times New Roman"/>
                <w:sz w:val="20"/>
                <w:szCs w:val="20"/>
              </w:rPr>
            </w:pPr>
          </w:p>
        </w:tc>
        <w:tc>
          <w:tcPr>
            <w:tcW w:w="1477" w:type="dxa"/>
            <w:tcBorders>
              <w:top w:val="nil"/>
              <w:left w:val="nil"/>
              <w:bottom w:val="single" w:sz="8" w:space="0" w:color="auto"/>
              <w:right w:val="single" w:sz="8" w:space="0" w:color="D9D9D9"/>
            </w:tcBorders>
            <w:shd w:val="clear" w:color="auto" w:fill="D9D9D9"/>
            <w:vAlign w:val="bottom"/>
          </w:tcPr>
          <w:p w14:paraId="0AE2FF6A" w14:textId="77777777" w:rsidR="002C1773" w:rsidRDefault="002C1773">
            <w:pPr>
              <w:tabs>
                <w:tab w:val="left" w:pos="0"/>
              </w:tabs>
              <w:autoSpaceDE w:val="0"/>
              <w:autoSpaceDN w:val="0"/>
              <w:adjustRightInd w:val="0"/>
              <w:ind w:right="-1"/>
              <w:rPr>
                <w:rFonts w:cs="Times New Roman"/>
                <w:sz w:val="20"/>
                <w:szCs w:val="20"/>
              </w:rPr>
            </w:pPr>
          </w:p>
        </w:tc>
        <w:tc>
          <w:tcPr>
            <w:tcW w:w="584" w:type="dxa"/>
            <w:tcBorders>
              <w:top w:val="nil"/>
              <w:left w:val="nil"/>
              <w:bottom w:val="single" w:sz="8" w:space="0" w:color="auto"/>
              <w:right w:val="nil"/>
            </w:tcBorders>
            <w:shd w:val="clear" w:color="auto" w:fill="D9D9D9"/>
            <w:vAlign w:val="bottom"/>
          </w:tcPr>
          <w:p w14:paraId="0AE2FF6B" w14:textId="77777777" w:rsidR="002C1773" w:rsidRDefault="002C1773">
            <w:pPr>
              <w:tabs>
                <w:tab w:val="left" w:pos="0"/>
              </w:tabs>
              <w:autoSpaceDE w:val="0"/>
              <w:autoSpaceDN w:val="0"/>
              <w:adjustRightInd w:val="0"/>
              <w:ind w:right="-1"/>
              <w:rPr>
                <w:rFonts w:cs="Times New Roman"/>
                <w:sz w:val="20"/>
                <w:szCs w:val="20"/>
              </w:rPr>
            </w:pPr>
          </w:p>
        </w:tc>
        <w:tc>
          <w:tcPr>
            <w:tcW w:w="453" w:type="dxa"/>
            <w:tcBorders>
              <w:top w:val="nil"/>
              <w:left w:val="nil"/>
              <w:bottom w:val="single" w:sz="8" w:space="0" w:color="auto"/>
              <w:right w:val="single" w:sz="8" w:space="0" w:color="D9D9D9"/>
            </w:tcBorders>
            <w:shd w:val="clear" w:color="auto" w:fill="D9D9D9"/>
            <w:vAlign w:val="bottom"/>
          </w:tcPr>
          <w:p w14:paraId="0AE2FF6C" w14:textId="77777777" w:rsidR="002C1773" w:rsidRDefault="002C1773">
            <w:pPr>
              <w:tabs>
                <w:tab w:val="left" w:pos="0"/>
              </w:tabs>
              <w:autoSpaceDE w:val="0"/>
              <w:autoSpaceDN w:val="0"/>
              <w:adjustRightInd w:val="0"/>
              <w:ind w:right="-1"/>
              <w:rPr>
                <w:rFonts w:cs="Times New Roman"/>
                <w:sz w:val="20"/>
                <w:szCs w:val="20"/>
              </w:rPr>
            </w:pPr>
          </w:p>
        </w:tc>
        <w:tc>
          <w:tcPr>
            <w:tcW w:w="105" w:type="dxa"/>
            <w:tcBorders>
              <w:top w:val="nil"/>
              <w:left w:val="nil"/>
              <w:bottom w:val="single" w:sz="8" w:space="0" w:color="auto"/>
              <w:right w:val="nil"/>
            </w:tcBorders>
            <w:shd w:val="clear" w:color="auto" w:fill="D9D9D9"/>
            <w:vAlign w:val="bottom"/>
          </w:tcPr>
          <w:p w14:paraId="0AE2FF6D" w14:textId="77777777" w:rsidR="002C1773" w:rsidRDefault="002C1773">
            <w:pPr>
              <w:tabs>
                <w:tab w:val="left" w:pos="0"/>
              </w:tabs>
              <w:autoSpaceDE w:val="0"/>
              <w:autoSpaceDN w:val="0"/>
              <w:adjustRightInd w:val="0"/>
              <w:ind w:right="-1"/>
              <w:rPr>
                <w:rFonts w:cs="Times New Roman"/>
                <w:sz w:val="20"/>
                <w:szCs w:val="20"/>
              </w:rPr>
            </w:pPr>
          </w:p>
        </w:tc>
        <w:tc>
          <w:tcPr>
            <w:tcW w:w="1024" w:type="dxa"/>
            <w:tcBorders>
              <w:top w:val="nil"/>
              <w:left w:val="nil"/>
              <w:bottom w:val="single" w:sz="8" w:space="0" w:color="auto"/>
              <w:right w:val="nil"/>
            </w:tcBorders>
            <w:shd w:val="clear" w:color="auto" w:fill="D9D9D9"/>
            <w:vAlign w:val="bottom"/>
          </w:tcPr>
          <w:p w14:paraId="0AE2FF6E" w14:textId="77777777" w:rsidR="002C1773" w:rsidRDefault="002C1773">
            <w:pPr>
              <w:tabs>
                <w:tab w:val="left" w:pos="0"/>
              </w:tabs>
              <w:autoSpaceDE w:val="0"/>
              <w:autoSpaceDN w:val="0"/>
              <w:adjustRightInd w:val="0"/>
              <w:ind w:right="-1"/>
              <w:rPr>
                <w:rFonts w:cs="Times New Roman"/>
                <w:sz w:val="20"/>
                <w:szCs w:val="20"/>
              </w:rPr>
            </w:pPr>
          </w:p>
        </w:tc>
        <w:tc>
          <w:tcPr>
            <w:tcW w:w="461" w:type="dxa"/>
            <w:tcBorders>
              <w:top w:val="nil"/>
              <w:left w:val="nil"/>
              <w:bottom w:val="single" w:sz="8" w:space="0" w:color="auto"/>
              <w:right w:val="single" w:sz="8" w:space="0" w:color="auto"/>
            </w:tcBorders>
            <w:shd w:val="clear" w:color="auto" w:fill="D9D9D9"/>
            <w:vAlign w:val="bottom"/>
          </w:tcPr>
          <w:p w14:paraId="0AE2FF6F" w14:textId="77777777" w:rsidR="002C1773" w:rsidRDefault="002C1773">
            <w:pPr>
              <w:tabs>
                <w:tab w:val="left" w:pos="0"/>
              </w:tabs>
              <w:autoSpaceDE w:val="0"/>
              <w:autoSpaceDN w:val="0"/>
              <w:adjustRightInd w:val="0"/>
              <w:ind w:right="-1"/>
              <w:rPr>
                <w:rFonts w:cs="Times New Roman"/>
                <w:sz w:val="20"/>
                <w:szCs w:val="20"/>
              </w:rPr>
            </w:pPr>
          </w:p>
        </w:tc>
        <w:tc>
          <w:tcPr>
            <w:tcW w:w="1671" w:type="dxa"/>
            <w:tcBorders>
              <w:top w:val="nil"/>
              <w:left w:val="nil"/>
              <w:bottom w:val="single" w:sz="8" w:space="0" w:color="auto"/>
              <w:right w:val="single" w:sz="8" w:space="0" w:color="auto"/>
            </w:tcBorders>
            <w:shd w:val="clear" w:color="auto" w:fill="D9D9D9"/>
            <w:vAlign w:val="bottom"/>
          </w:tcPr>
          <w:p w14:paraId="0AE2FF70" w14:textId="77777777" w:rsidR="002C1773" w:rsidRDefault="002C1773">
            <w:pPr>
              <w:tabs>
                <w:tab w:val="left" w:pos="0"/>
              </w:tabs>
              <w:autoSpaceDE w:val="0"/>
              <w:autoSpaceDN w:val="0"/>
              <w:adjustRightInd w:val="0"/>
              <w:ind w:right="-1"/>
              <w:rPr>
                <w:rFonts w:cs="Times New Roman"/>
                <w:sz w:val="20"/>
                <w:szCs w:val="20"/>
              </w:rPr>
            </w:pPr>
          </w:p>
        </w:tc>
      </w:tr>
    </w:tbl>
    <w:p w14:paraId="0AE2FF72" w14:textId="77777777" w:rsidR="002C1773" w:rsidRDefault="002C1773">
      <w:pPr>
        <w:ind w:right="-682"/>
        <w:jc w:val="both"/>
        <w:rPr>
          <w:b/>
          <w:bCs/>
          <w:u w:val="single"/>
        </w:rPr>
      </w:pPr>
    </w:p>
    <w:p w14:paraId="0AE2FF74" w14:textId="41A1D852"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PLAZO DE EJECUCIÓN</w:t>
      </w:r>
    </w:p>
    <w:p w14:paraId="0AE2FF76" w14:textId="294AF3ED" w:rsidR="002C1773" w:rsidRPr="00CC449C" w:rsidRDefault="0090473C">
      <w:pPr>
        <w:ind w:right="-682"/>
        <w:jc w:val="both"/>
        <w:rPr>
          <w:rFonts w:ascii="Times New Roman" w:hAnsi="Times New Roman" w:cs="Times New Roman"/>
        </w:rPr>
      </w:pPr>
      <w:r>
        <w:rPr>
          <w:rFonts w:ascii="Times New Roman" w:hAnsi="Times New Roman" w:cs="Times New Roman"/>
        </w:rPr>
        <w:t xml:space="preserve">El plazo de ejecución será de hasta 130 días, a partir de la suscripción del contrato. </w:t>
      </w:r>
    </w:p>
    <w:p w14:paraId="0AE2FF78" w14:textId="0B14DD18"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FORMA Y CONDICIONES DE PAGO</w:t>
      </w:r>
    </w:p>
    <w:p w14:paraId="0AE2FF79" w14:textId="77777777" w:rsidR="002C1773" w:rsidRDefault="0090473C">
      <w:pPr>
        <w:ind w:right="-682"/>
        <w:jc w:val="both"/>
        <w:rPr>
          <w:rFonts w:ascii="Times New Roman" w:hAnsi="Times New Roman" w:cs="Times New Roman"/>
        </w:rPr>
      </w:pPr>
      <w:r>
        <w:rPr>
          <w:rFonts w:ascii="Times New Roman" w:hAnsi="Times New Roman" w:cs="Times New Roman"/>
        </w:rPr>
        <w:t>Se entregará un anticipo del 40% a la suscripción del contrato.</w:t>
      </w:r>
    </w:p>
    <w:p w14:paraId="0AE2FF7B" w14:textId="0C0F91C5" w:rsidR="002C1773" w:rsidRDefault="0090473C">
      <w:pPr>
        <w:ind w:right="-682"/>
        <w:jc w:val="both"/>
        <w:rPr>
          <w:rFonts w:ascii="Times New Roman" w:hAnsi="Times New Roman" w:cs="Times New Roman"/>
        </w:rPr>
      </w:pPr>
      <w:r>
        <w:rPr>
          <w:rFonts w:ascii="Times New Roman" w:hAnsi="Times New Roman" w:cs="Times New Roman"/>
        </w:rPr>
        <w:t xml:space="preserve">El 30% se cancelará contra entrega de los productos 1, 2 y 3 una vez que se presente los siguientes documentos: </w:t>
      </w:r>
    </w:p>
    <w:p w14:paraId="0AE2FF7C" w14:textId="77777777" w:rsidR="002C1773" w:rsidRDefault="0090473C">
      <w:pPr>
        <w:pStyle w:val="Prrafodelista"/>
        <w:numPr>
          <w:ilvl w:val="0"/>
          <w:numId w:val="10"/>
        </w:numPr>
        <w:ind w:left="360" w:right="-682"/>
        <w:jc w:val="both"/>
        <w:rPr>
          <w:sz w:val="24"/>
          <w:szCs w:val="24"/>
        </w:rPr>
      </w:pPr>
      <w:r>
        <w:rPr>
          <w:sz w:val="24"/>
          <w:szCs w:val="24"/>
        </w:rPr>
        <w:t>Factura de servicio.</w:t>
      </w:r>
    </w:p>
    <w:p w14:paraId="0AE2FF7D" w14:textId="77777777" w:rsidR="002C1773" w:rsidRDefault="0090473C">
      <w:pPr>
        <w:pStyle w:val="Prrafodelista"/>
        <w:numPr>
          <w:ilvl w:val="0"/>
          <w:numId w:val="11"/>
        </w:numPr>
        <w:ind w:right="-682"/>
        <w:jc w:val="both"/>
        <w:rPr>
          <w:sz w:val="24"/>
          <w:szCs w:val="24"/>
        </w:rPr>
      </w:pPr>
      <w:r>
        <w:rPr>
          <w:sz w:val="24"/>
          <w:szCs w:val="24"/>
        </w:rPr>
        <w:t>Informe de productos por parte del proveedor de productos 1, 2 y 3</w:t>
      </w:r>
    </w:p>
    <w:p w14:paraId="0AE2FF7E" w14:textId="77777777" w:rsidR="002C1773" w:rsidRDefault="0090473C">
      <w:pPr>
        <w:pStyle w:val="Prrafodelista"/>
        <w:numPr>
          <w:ilvl w:val="0"/>
          <w:numId w:val="11"/>
        </w:numPr>
        <w:ind w:right="-682"/>
        <w:jc w:val="both"/>
        <w:rPr>
          <w:sz w:val="24"/>
          <w:szCs w:val="24"/>
        </w:rPr>
      </w:pPr>
      <w:r>
        <w:rPr>
          <w:sz w:val="24"/>
          <w:szCs w:val="24"/>
        </w:rPr>
        <w:t>Dos copias en un respaldo de almacenamiento digital (DVD, CD o USB) de:</w:t>
      </w:r>
    </w:p>
    <w:p w14:paraId="0AE2FF7F" w14:textId="77777777" w:rsidR="002C1773" w:rsidRDefault="0090473C">
      <w:pPr>
        <w:pStyle w:val="Prrafodelista"/>
        <w:ind w:left="360" w:right="-682"/>
        <w:jc w:val="both"/>
        <w:rPr>
          <w:b/>
          <w:bCs/>
          <w:sz w:val="24"/>
          <w:szCs w:val="24"/>
        </w:rPr>
      </w:pPr>
      <w:r>
        <w:rPr>
          <w:b/>
          <w:bCs/>
          <w:sz w:val="24"/>
          <w:szCs w:val="24"/>
        </w:rPr>
        <w:t xml:space="preserve">PRODUCTO 1: </w:t>
      </w:r>
    </w:p>
    <w:p w14:paraId="0AE2FF80" w14:textId="77777777" w:rsidR="002C1773" w:rsidRDefault="0090473C">
      <w:pPr>
        <w:pStyle w:val="Prrafodelista"/>
        <w:numPr>
          <w:ilvl w:val="0"/>
          <w:numId w:val="12"/>
        </w:numPr>
        <w:ind w:right="-682"/>
        <w:jc w:val="both"/>
        <w:rPr>
          <w:sz w:val="22"/>
          <w:szCs w:val="22"/>
        </w:rPr>
      </w:pPr>
      <w:r>
        <w:rPr>
          <w:sz w:val="22"/>
          <w:szCs w:val="22"/>
        </w:rPr>
        <w:t>Estrategia técnica, creativa, metodológica y propuesta de productos que se desarrollarán (PDF y P.P.T).</w:t>
      </w:r>
    </w:p>
    <w:p w14:paraId="0AE2FF81" w14:textId="77777777" w:rsidR="002C1773" w:rsidRDefault="0090473C">
      <w:pPr>
        <w:pStyle w:val="Prrafodelista"/>
        <w:numPr>
          <w:ilvl w:val="0"/>
          <w:numId w:val="12"/>
        </w:numPr>
        <w:ind w:right="-682"/>
        <w:jc w:val="both"/>
        <w:rPr>
          <w:sz w:val="22"/>
          <w:szCs w:val="22"/>
        </w:rPr>
      </w:pPr>
      <w:r>
        <w:rPr>
          <w:sz w:val="22"/>
          <w:szCs w:val="22"/>
        </w:rPr>
        <w:lastRenderedPageBreak/>
        <w:t>Artes finales en formato Adobe Ilustrador o formatos nativos.</w:t>
      </w:r>
    </w:p>
    <w:p w14:paraId="0AE2FF82" w14:textId="77777777" w:rsidR="002C1773" w:rsidRDefault="0090473C">
      <w:pPr>
        <w:pStyle w:val="Prrafodelista"/>
        <w:ind w:left="360" w:right="-682"/>
        <w:jc w:val="both"/>
        <w:rPr>
          <w:b/>
          <w:bCs/>
          <w:sz w:val="24"/>
          <w:szCs w:val="24"/>
        </w:rPr>
      </w:pPr>
      <w:r>
        <w:rPr>
          <w:b/>
          <w:bCs/>
          <w:sz w:val="24"/>
          <w:szCs w:val="24"/>
        </w:rPr>
        <w:t>PRODUCTO 2:</w:t>
      </w:r>
    </w:p>
    <w:p w14:paraId="0AE2FF83" w14:textId="77777777" w:rsidR="002C1773" w:rsidRDefault="0090473C">
      <w:pPr>
        <w:pStyle w:val="Prrafodelista"/>
        <w:numPr>
          <w:ilvl w:val="0"/>
          <w:numId w:val="13"/>
        </w:numPr>
        <w:ind w:right="-682"/>
        <w:jc w:val="both"/>
        <w:rPr>
          <w:bCs/>
          <w:color w:val="000000" w:themeColor="text1"/>
          <w:u w:val="single"/>
        </w:rPr>
      </w:pPr>
      <w:r>
        <w:rPr>
          <w:bCs/>
          <w:color w:val="000000" w:themeColor="text1"/>
          <w:u w:val="single"/>
        </w:rPr>
        <w:t xml:space="preserve">Spot publicitario: </w:t>
      </w:r>
      <w:r>
        <w:rPr>
          <w:bCs/>
          <w:color w:val="000000" w:themeColor="text1"/>
        </w:rPr>
        <w:t>Formato digital (.</w:t>
      </w:r>
      <w:proofErr w:type="spellStart"/>
      <w:r>
        <w:rPr>
          <w:bCs/>
          <w:color w:val="000000" w:themeColor="text1"/>
        </w:rPr>
        <w:t>mov</w:t>
      </w:r>
      <w:proofErr w:type="spellEnd"/>
      <w:r>
        <w:rPr>
          <w:bCs/>
          <w:color w:val="000000" w:themeColor="text1"/>
        </w:rPr>
        <w:t>) de alta definición, mínimo full HD, 1080x1920, códec H264 o de almacenamiento (DVD o USB).  Pack fotográfica Raw / Derechos de autor, de gráfica y difusión. JPG y formato nativo.</w:t>
      </w:r>
    </w:p>
    <w:p w14:paraId="0AE2FF84" w14:textId="77777777" w:rsidR="002C1773" w:rsidRDefault="0090473C">
      <w:pPr>
        <w:pStyle w:val="Prrafodelista"/>
        <w:numPr>
          <w:ilvl w:val="0"/>
          <w:numId w:val="13"/>
        </w:numPr>
        <w:ind w:right="-682"/>
        <w:jc w:val="both"/>
        <w:rPr>
          <w:lang w:val="es-ES"/>
        </w:rPr>
      </w:pPr>
      <w:r>
        <w:rPr>
          <w:u w:val="single"/>
          <w:lang w:val="es-ES"/>
        </w:rPr>
        <w:t xml:space="preserve">Vídeo Testimonial: </w:t>
      </w:r>
      <w:r>
        <w:rPr>
          <w:lang w:val="es-ES"/>
        </w:rPr>
        <w:t>Formato digital (.</w:t>
      </w:r>
      <w:proofErr w:type="spellStart"/>
      <w:r>
        <w:rPr>
          <w:lang w:val="es-ES"/>
        </w:rPr>
        <w:t>mov</w:t>
      </w:r>
      <w:proofErr w:type="spellEnd"/>
      <w:r>
        <w:rPr>
          <w:lang w:val="es-ES"/>
        </w:rPr>
        <w:t>) de alta definición, mínimo full HD, 1080x1920, códec H264 o de almacenamiento (DVD o USB). Pack fotográfica Raw / Derechos de autor, de gráfica y difusión. JPG y formato nativo.</w:t>
      </w:r>
    </w:p>
    <w:p w14:paraId="0AE2FF85" w14:textId="77777777" w:rsidR="002C1773" w:rsidRDefault="0090473C">
      <w:pPr>
        <w:pStyle w:val="Prrafodelista"/>
        <w:numPr>
          <w:ilvl w:val="0"/>
          <w:numId w:val="13"/>
        </w:numPr>
        <w:ind w:right="-682"/>
        <w:jc w:val="both"/>
        <w:rPr>
          <w:lang w:val="es-ES"/>
        </w:rPr>
      </w:pPr>
      <w:r>
        <w:rPr>
          <w:u w:val="single"/>
          <w:lang w:val="es-ES"/>
        </w:rPr>
        <w:t>Pastillas:</w:t>
      </w:r>
      <w:r>
        <w:rPr>
          <w:lang w:val="es-ES"/>
        </w:rPr>
        <w:t xml:space="preserve"> 3 -Formato digital (.</w:t>
      </w:r>
      <w:proofErr w:type="spellStart"/>
      <w:r>
        <w:rPr>
          <w:lang w:val="es-ES"/>
        </w:rPr>
        <w:t>mov</w:t>
      </w:r>
      <w:proofErr w:type="spellEnd"/>
      <w:r>
        <w:rPr>
          <w:lang w:val="es-ES"/>
        </w:rPr>
        <w:t xml:space="preserve">) de alta definición, mínimo full HD, 1080x1920, códec H264 o de almacenamiento (DVD o USB). Formato audio MP3. </w:t>
      </w:r>
    </w:p>
    <w:p w14:paraId="0AE2FF86" w14:textId="77777777" w:rsidR="002C1773" w:rsidRDefault="0090473C">
      <w:pPr>
        <w:pStyle w:val="Prrafodelista"/>
        <w:numPr>
          <w:ilvl w:val="0"/>
          <w:numId w:val="13"/>
        </w:numPr>
        <w:ind w:right="-682"/>
        <w:jc w:val="both"/>
        <w:rPr>
          <w:u w:val="single"/>
          <w:lang w:val="es-ES"/>
        </w:rPr>
      </w:pPr>
      <w:r>
        <w:rPr>
          <w:u w:val="single"/>
        </w:rPr>
        <w:t xml:space="preserve">Cuña: </w:t>
      </w:r>
      <w:r>
        <w:t>3 Formato audio MP3 con derechos de autoría.</w:t>
      </w:r>
    </w:p>
    <w:p w14:paraId="0AE2FF88" w14:textId="2DB35CBD" w:rsidR="002C1773" w:rsidRPr="00CC449C" w:rsidRDefault="0090473C" w:rsidP="00CC449C">
      <w:pPr>
        <w:pStyle w:val="Prrafodelista"/>
        <w:numPr>
          <w:ilvl w:val="0"/>
          <w:numId w:val="13"/>
        </w:numPr>
        <w:ind w:right="-682"/>
        <w:jc w:val="both"/>
        <w:rPr>
          <w:u w:val="single"/>
          <w:lang w:val="es-ES"/>
        </w:rPr>
      </w:pPr>
      <w:r>
        <w:rPr>
          <w:u w:val="single"/>
          <w:lang w:val="es-ES"/>
        </w:rPr>
        <w:t xml:space="preserve">Animaciones: </w:t>
      </w:r>
      <w:r>
        <w:rPr>
          <w:lang w:val="es-ES"/>
        </w:rPr>
        <w:t>3 Formato digital (.</w:t>
      </w:r>
      <w:proofErr w:type="spellStart"/>
      <w:r>
        <w:rPr>
          <w:lang w:val="es-ES"/>
        </w:rPr>
        <w:t>mov</w:t>
      </w:r>
      <w:proofErr w:type="spellEnd"/>
      <w:r>
        <w:rPr>
          <w:lang w:val="es-ES"/>
        </w:rPr>
        <w:t>) de alta definición, mínimo full HD, 1080x1920, códec H264 o de almacenamiento (DVD o USB).</w:t>
      </w:r>
    </w:p>
    <w:p w14:paraId="0AE2FF89" w14:textId="77777777" w:rsidR="002C1773" w:rsidRDefault="0090473C">
      <w:pPr>
        <w:pStyle w:val="Prrafodelista"/>
        <w:ind w:left="360" w:right="-682"/>
        <w:jc w:val="both"/>
        <w:rPr>
          <w:b/>
          <w:bCs/>
          <w:sz w:val="24"/>
          <w:szCs w:val="24"/>
        </w:rPr>
      </w:pPr>
      <w:r>
        <w:rPr>
          <w:b/>
          <w:bCs/>
          <w:sz w:val="24"/>
          <w:szCs w:val="24"/>
        </w:rPr>
        <w:t>PRODUCTO 3:</w:t>
      </w:r>
    </w:p>
    <w:p w14:paraId="0AE2FF8A" w14:textId="77777777" w:rsidR="002C1773" w:rsidRDefault="0090473C">
      <w:pPr>
        <w:pStyle w:val="Prrafodelista"/>
        <w:numPr>
          <w:ilvl w:val="0"/>
          <w:numId w:val="14"/>
        </w:numPr>
        <w:ind w:right="-682"/>
        <w:jc w:val="both"/>
        <w:rPr>
          <w:sz w:val="24"/>
          <w:szCs w:val="24"/>
        </w:rPr>
      </w:pPr>
      <w:r>
        <w:rPr>
          <w:u w:val="single"/>
        </w:rPr>
        <w:t xml:space="preserve">Gifs: </w:t>
      </w:r>
      <w:r>
        <w:t>6-10</w:t>
      </w:r>
      <w:r>
        <w:rPr>
          <w:u w:val="single"/>
        </w:rPr>
        <w:t xml:space="preserve"> </w:t>
      </w:r>
      <w:r>
        <w:rPr>
          <w:bCs/>
        </w:rPr>
        <w:t>Formato nativos de procesos (.gif)</w:t>
      </w:r>
    </w:p>
    <w:p w14:paraId="0AE2FF8B" w14:textId="77777777" w:rsidR="002C1773" w:rsidRDefault="0090473C">
      <w:pPr>
        <w:pStyle w:val="Prrafodelista"/>
        <w:numPr>
          <w:ilvl w:val="0"/>
          <w:numId w:val="14"/>
        </w:numPr>
        <w:ind w:right="-682"/>
        <w:jc w:val="both"/>
        <w:rPr>
          <w:lang w:val="es-ES"/>
        </w:rPr>
      </w:pPr>
      <w:r>
        <w:rPr>
          <w:u w:val="single"/>
          <w:lang w:val="es-ES"/>
        </w:rPr>
        <w:t>Pastillas:</w:t>
      </w:r>
      <w:r>
        <w:rPr>
          <w:lang w:val="es-ES"/>
        </w:rPr>
        <w:t xml:space="preserve"> 3 -Formato digital (.</w:t>
      </w:r>
      <w:proofErr w:type="spellStart"/>
      <w:r>
        <w:rPr>
          <w:lang w:val="es-ES"/>
        </w:rPr>
        <w:t>mov</w:t>
      </w:r>
      <w:proofErr w:type="spellEnd"/>
      <w:r>
        <w:rPr>
          <w:lang w:val="es-ES"/>
        </w:rPr>
        <w:t xml:space="preserve">) de alta definición, mínimo full HD, 1080x1920, códec H264 o de almacenamiento (DVD o USB). Formato audio MP3. </w:t>
      </w:r>
    </w:p>
    <w:p w14:paraId="0AE2FF8C" w14:textId="77777777" w:rsidR="002C1773" w:rsidRDefault="0090473C">
      <w:pPr>
        <w:pStyle w:val="Prrafodelista"/>
        <w:numPr>
          <w:ilvl w:val="0"/>
          <w:numId w:val="14"/>
        </w:numPr>
        <w:ind w:right="-682"/>
        <w:jc w:val="both"/>
        <w:rPr>
          <w:u w:val="single"/>
          <w:lang w:val="es-ES"/>
        </w:rPr>
      </w:pPr>
      <w:r>
        <w:rPr>
          <w:u w:val="single"/>
        </w:rPr>
        <w:t xml:space="preserve">Cuña: </w:t>
      </w:r>
      <w:r>
        <w:t>3 Formato audio MP3 con derechos de autoría.</w:t>
      </w:r>
    </w:p>
    <w:p w14:paraId="0AE2FF8E" w14:textId="272CD088" w:rsidR="002C1773" w:rsidRPr="00CC449C" w:rsidRDefault="0090473C" w:rsidP="00CC449C">
      <w:pPr>
        <w:pStyle w:val="Prrafodelista"/>
        <w:numPr>
          <w:ilvl w:val="0"/>
          <w:numId w:val="14"/>
        </w:numPr>
        <w:ind w:right="-682"/>
        <w:jc w:val="both"/>
        <w:rPr>
          <w:u w:val="single"/>
          <w:lang w:val="es-ES"/>
        </w:rPr>
      </w:pPr>
      <w:r>
        <w:rPr>
          <w:u w:val="single"/>
          <w:lang w:val="es-ES"/>
        </w:rPr>
        <w:t xml:space="preserve">Animaciones: </w:t>
      </w:r>
      <w:r>
        <w:rPr>
          <w:lang w:val="es-ES"/>
        </w:rPr>
        <w:t>3 Formato digital (.</w:t>
      </w:r>
      <w:proofErr w:type="spellStart"/>
      <w:r>
        <w:rPr>
          <w:lang w:val="es-ES"/>
        </w:rPr>
        <w:t>mov</w:t>
      </w:r>
      <w:proofErr w:type="spellEnd"/>
      <w:r>
        <w:rPr>
          <w:lang w:val="es-ES"/>
        </w:rPr>
        <w:t>) de alta definición, mínimo full HD, 1080x1920, códec H264 o de almacenamiento (DVD o USB).</w:t>
      </w:r>
    </w:p>
    <w:p w14:paraId="0AE2FF8F" w14:textId="77777777" w:rsidR="002C1773" w:rsidRDefault="0090473C">
      <w:pPr>
        <w:pStyle w:val="Prrafodelista"/>
        <w:numPr>
          <w:ilvl w:val="0"/>
          <w:numId w:val="11"/>
        </w:numPr>
        <w:ind w:right="-682"/>
        <w:jc w:val="both"/>
        <w:rPr>
          <w:sz w:val="24"/>
          <w:szCs w:val="24"/>
        </w:rPr>
      </w:pPr>
      <w:r>
        <w:rPr>
          <w:sz w:val="24"/>
          <w:szCs w:val="24"/>
        </w:rPr>
        <w:t xml:space="preserve">Actas Entrega Recepción Parcial de productos 1, 2 y 3, el contenido del acta se sujetará a las reglas dispuestas en el Art. 124 al Reglamento General a la Ley Orgánica del Sistema Nacional de Contratación Pública. </w:t>
      </w:r>
    </w:p>
    <w:p w14:paraId="0AE2FF91" w14:textId="543FFB71" w:rsidR="002C1773" w:rsidRPr="00CC449C" w:rsidRDefault="0090473C" w:rsidP="00CC449C">
      <w:pPr>
        <w:pStyle w:val="Prrafodelista"/>
        <w:numPr>
          <w:ilvl w:val="0"/>
          <w:numId w:val="11"/>
        </w:numPr>
        <w:ind w:right="-682"/>
        <w:jc w:val="both"/>
        <w:rPr>
          <w:sz w:val="24"/>
          <w:szCs w:val="24"/>
        </w:rPr>
      </w:pPr>
      <w:r>
        <w:rPr>
          <w:sz w:val="24"/>
          <w:szCs w:val="24"/>
        </w:rPr>
        <w:t xml:space="preserve">Informe de Satisfacción Definitivo de los productos por parte del administrador del contrato.    </w:t>
      </w:r>
    </w:p>
    <w:p w14:paraId="0AE2FF93" w14:textId="44201443" w:rsidR="002C1773" w:rsidRDefault="0090473C">
      <w:pPr>
        <w:ind w:right="-682"/>
        <w:jc w:val="both"/>
        <w:rPr>
          <w:rFonts w:ascii="Times New Roman" w:hAnsi="Times New Roman" w:cs="Times New Roman"/>
        </w:rPr>
      </w:pPr>
      <w:r>
        <w:rPr>
          <w:rFonts w:ascii="Times New Roman" w:hAnsi="Times New Roman" w:cs="Times New Roman"/>
        </w:rPr>
        <w:t>Y el 30% restante se efectuará contra entrega de los productos 4 y 5 y de la finalización de la difusión de la campaña, para lo cual deberá entregar la siguiente documentación:</w:t>
      </w:r>
    </w:p>
    <w:p w14:paraId="0AE2FF94" w14:textId="77777777" w:rsidR="002C1773" w:rsidRDefault="0090473C">
      <w:pPr>
        <w:pStyle w:val="Prrafodelista"/>
        <w:numPr>
          <w:ilvl w:val="0"/>
          <w:numId w:val="10"/>
        </w:numPr>
        <w:ind w:left="360" w:right="-682"/>
        <w:jc w:val="both"/>
        <w:rPr>
          <w:sz w:val="24"/>
          <w:szCs w:val="24"/>
        </w:rPr>
      </w:pPr>
      <w:r>
        <w:rPr>
          <w:sz w:val="24"/>
          <w:szCs w:val="24"/>
        </w:rPr>
        <w:t>Factura de servicio.</w:t>
      </w:r>
    </w:p>
    <w:p w14:paraId="0AE2FF95" w14:textId="77777777" w:rsidR="002C1773" w:rsidRDefault="0090473C">
      <w:pPr>
        <w:pStyle w:val="Prrafodelista"/>
        <w:numPr>
          <w:ilvl w:val="0"/>
          <w:numId w:val="11"/>
        </w:numPr>
        <w:ind w:right="-682"/>
        <w:jc w:val="both"/>
        <w:rPr>
          <w:sz w:val="24"/>
          <w:szCs w:val="24"/>
        </w:rPr>
      </w:pPr>
      <w:r>
        <w:rPr>
          <w:sz w:val="24"/>
          <w:szCs w:val="24"/>
        </w:rPr>
        <w:t>Informe del servicio de difusión todos los productos por parte del proveedor.</w:t>
      </w:r>
    </w:p>
    <w:p w14:paraId="0AE2FF96" w14:textId="77777777" w:rsidR="002C1773" w:rsidRDefault="0090473C">
      <w:pPr>
        <w:pStyle w:val="Prrafodelista"/>
        <w:numPr>
          <w:ilvl w:val="0"/>
          <w:numId w:val="11"/>
        </w:numPr>
        <w:ind w:right="-682"/>
        <w:jc w:val="both"/>
        <w:rPr>
          <w:sz w:val="24"/>
          <w:szCs w:val="24"/>
        </w:rPr>
      </w:pPr>
      <w:r>
        <w:rPr>
          <w:sz w:val="24"/>
          <w:szCs w:val="24"/>
        </w:rPr>
        <w:t xml:space="preserve">Dos copias en un respaldo de almacenamiento digital (DVD, CD o USB) de todos los productos y entrega de: </w:t>
      </w:r>
    </w:p>
    <w:p w14:paraId="0AE2FF97" w14:textId="77777777" w:rsidR="002C1773" w:rsidRDefault="0090473C">
      <w:pPr>
        <w:pStyle w:val="Prrafodelista"/>
        <w:ind w:left="360" w:right="-682"/>
        <w:jc w:val="both"/>
        <w:rPr>
          <w:sz w:val="24"/>
          <w:szCs w:val="24"/>
        </w:rPr>
      </w:pPr>
      <w:r>
        <w:rPr>
          <w:sz w:val="24"/>
          <w:szCs w:val="24"/>
        </w:rPr>
        <w:t xml:space="preserve">PRODUCTO 4: </w:t>
      </w:r>
      <w:r>
        <w:t>Artes digitales y usuario/contraseñas de licencias.</w:t>
      </w:r>
      <w:r>
        <w:rPr>
          <w:sz w:val="24"/>
          <w:szCs w:val="24"/>
        </w:rPr>
        <w:t xml:space="preserve"> </w:t>
      </w:r>
    </w:p>
    <w:p w14:paraId="0AE2FF98" w14:textId="77777777" w:rsidR="002C1773" w:rsidRDefault="0090473C">
      <w:pPr>
        <w:pStyle w:val="Prrafodelista"/>
        <w:ind w:left="360" w:right="-682"/>
        <w:jc w:val="both"/>
      </w:pPr>
      <w:r>
        <w:rPr>
          <w:sz w:val="24"/>
          <w:szCs w:val="24"/>
        </w:rPr>
        <w:t xml:space="preserve">PRODUCTO 5: App informativa con </w:t>
      </w:r>
      <w:r>
        <w:t>código fuente, derechos intelectuales del desarrollo.</w:t>
      </w:r>
    </w:p>
    <w:p w14:paraId="0AE2FF99" w14:textId="77777777" w:rsidR="002C1773" w:rsidRDefault="0090473C">
      <w:pPr>
        <w:pStyle w:val="Prrafodelista"/>
        <w:ind w:left="360" w:right="-682"/>
        <w:jc w:val="both"/>
      </w:pPr>
      <w:r>
        <w:t>-Certificado garantía de App activa mínimo por un año. Hosting, dominio.</w:t>
      </w:r>
    </w:p>
    <w:p w14:paraId="0AE2FF9A" w14:textId="77777777" w:rsidR="002C1773" w:rsidRDefault="0090473C">
      <w:pPr>
        <w:pStyle w:val="Prrafodelista"/>
        <w:ind w:left="360" w:right="-682"/>
        <w:jc w:val="both"/>
      </w:pPr>
      <w:r>
        <w:t>-Concepto, planos y manual de capacitación en PDF y PPT.</w:t>
      </w:r>
    </w:p>
    <w:p w14:paraId="0AE2FF9B" w14:textId="77777777" w:rsidR="002C1773" w:rsidRDefault="0090473C">
      <w:pPr>
        <w:pStyle w:val="Prrafodelista"/>
        <w:ind w:left="360" w:right="-682"/>
        <w:jc w:val="both"/>
      </w:pPr>
      <w:r>
        <w:t>-Capacitación y soporte técnico al personal responsable de esta área del MSP.</w:t>
      </w:r>
    </w:p>
    <w:p w14:paraId="0AE2FF9C" w14:textId="77777777" w:rsidR="002C1773" w:rsidRDefault="0090473C">
      <w:pPr>
        <w:pStyle w:val="Prrafodelista"/>
        <w:numPr>
          <w:ilvl w:val="0"/>
          <w:numId w:val="11"/>
        </w:numPr>
        <w:ind w:right="-682"/>
        <w:jc w:val="both"/>
        <w:rPr>
          <w:sz w:val="24"/>
          <w:szCs w:val="24"/>
        </w:rPr>
      </w:pPr>
      <w:r>
        <w:rPr>
          <w:sz w:val="24"/>
          <w:szCs w:val="24"/>
        </w:rPr>
        <w:lastRenderedPageBreak/>
        <w:t xml:space="preserve">Acta Entrega Recepción Parcial, el contenido del acta se sujetará a las reglas dispuestas en el Art. 124 al Reglamento General a la Ley Orgánica del Sistema Nacional de Contratación Pública. </w:t>
      </w:r>
    </w:p>
    <w:p w14:paraId="0AE2FF9D" w14:textId="77777777" w:rsidR="002C1773" w:rsidRDefault="0090473C">
      <w:pPr>
        <w:pStyle w:val="Prrafodelista"/>
        <w:numPr>
          <w:ilvl w:val="0"/>
          <w:numId w:val="11"/>
        </w:numPr>
        <w:ind w:right="-682"/>
        <w:jc w:val="both"/>
        <w:rPr>
          <w:sz w:val="24"/>
          <w:szCs w:val="24"/>
        </w:rPr>
      </w:pPr>
      <w:r>
        <w:rPr>
          <w:sz w:val="24"/>
          <w:szCs w:val="24"/>
        </w:rPr>
        <w:t xml:space="preserve">Acta Entrega Definitiva, el contenido del acta se sujetará a las reglas dispuestas en el Art. 124 al Reglamento General a la Ley Orgánica del Sistema Nacional de Contratación Pública. </w:t>
      </w:r>
    </w:p>
    <w:p w14:paraId="0AE2FF9F" w14:textId="3564A4BA" w:rsidR="002C1773" w:rsidRPr="00CC449C" w:rsidRDefault="0090473C" w:rsidP="00CC449C">
      <w:pPr>
        <w:pStyle w:val="Prrafodelista"/>
        <w:numPr>
          <w:ilvl w:val="0"/>
          <w:numId w:val="11"/>
        </w:numPr>
        <w:ind w:right="-682"/>
        <w:jc w:val="both"/>
        <w:rPr>
          <w:sz w:val="24"/>
          <w:szCs w:val="24"/>
        </w:rPr>
      </w:pPr>
      <w:r>
        <w:rPr>
          <w:sz w:val="24"/>
          <w:szCs w:val="24"/>
        </w:rPr>
        <w:t>Informe de Satisfacción Definitivo por parte del administrador del contrato</w:t>
      </w:r>
      <w:r w:rsidR="007861BC">
        <w:rPr>
          <w:sz w:val="24"/>
          <w:szCs w:val="24"/>
        </w:rPr>
        <w:t>.</w:t>
      </w:r>
    </w:p>
    <w:p w14:paraId="0AE2FFA1" w14:textId="4D1D88BA"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LUGAR Y FORMA DE ENTREGA</w:t>
      </w:r>
    </w:p>
    <w:p w14:paraId="0AE2FFA3" w14:textId="42078405" w:rsidR="002C1773" w:rsidRDefault="0090473C">
      <w:pPr>
        <w:ind w:right="-682"/>
        <w:jc w:val="both"/>
        <w:rPr>
          <w:rFonts w:ascii="Times New Roman" w:hAnsi="Times New Roman" w:cs="Times New Roman"/>
        </w:rPr>
      </w:pPr>
      <w:r>
        <w:rPr>
          <w:rFonts w:ascii="Times New Roman" w:hAnsi="Times New Roman" w:cs="Times New Roman"/>
        </w:rPr>
        <w:t xml:space="preserve">Todos los productos serán entregados en la Dirección Nacional de Comunicación, Imagen y Prensa del Ministerio de Salud Pública, segundo piso en la Av. Quitumbe </w:t>
      </w:r>
      <w:proofErr w:type="spellStart"/>
      <w:r>
        <w:rPr>
          <w:rFonts w:ascii="Times New Roman" w:hAnsi="Times New Roman" w:cs="Times New Roman"/>
        </w:rPr>
        <w:t>Ñan</w:t>
      </w:r>
      <w:proofErr w:type="spellEnd"/>
      <w:r>
        <w:rPr>
          <w:rFonts w:ascii="Times New Roman" w:hAnsi="Times New Roman" w:cs="Times New Roman"/>
        </w:rPr>
        <w:t xml:space="preserve"> y Amaru </w:t>
      </w:r>
      <w:proofErr w:type="spellStart"/>
      <w:r>
        <w:rPr>
          <w:rFonts w:ascii="Times New Roman" w:hAnsi="Times New Roman" w:cs="Times New Roman"/>
        </w:rPr>
        <w:t>Ñan</w:t>
      </w:r>
      <w:proofErr w:type="spellEnd"/>
      <w:r>
        <w:rPr>
          <w:rFonts w:ascii="Times New Roman" w:hAnsi="Times New Roman" w:cs="Times New Roman"/>
        </w:rPr>
        <w:t xml:space="preserve">, en la ciudad de Quito, Pichincha.  </w:t>
      </w:r>
    </w:p>
    <w:p w14:paraId="0AE2FFA5" w14:textId="28B03885" w:rsidR="002C1773" w:rsidRPr="00CC449C" w:rsidRDefault="0090473C" w:rsidP="00CC449C">
      <w:pPr>
        <w:ind w:right="-682"/>
        <w:rPr>
          <w:rFonts w:ascii="Times New Roman" w:hAnsi="Times New Roman" w:cs="Times New Roman"/>
        </w:rPr>
      </w:pPr>
      <w:r>
        <w:rPr>
          <w:rFonts w:ascii="Times New Roman" w:hAnsi="Times New Roman" w:cs="Times New Roman"/>
        </w:rPr>
        <w:t xml:space="preserve">Adicionalmente, se deberá remitir los productos objeto de esta contratación al correo: </w:t>
      </w:r>
      <w:hyperlink r:id="rId12" w:history="1">
        <w:r w:rsidR="005B784A" w:rsidRPr="00527ED4">
          <w:rPr>
            <w:rStyle w:val="Hipervnculo"/>
            <w:rFonts w:ascii="Times New Roman" w:hAnsi="Times New Roman" w:cs="Times New Roman"/>
          </w:rPr>
          <w:t>mayra.barreno@msp.gob.ec</w:t>
        </w:r>
      </w:hyperlink>
      <w:r w:rsidR="007861BC">
        <w:rPr>
          <w:rFonts w:ascii="Times New Roman" w:hAnsi="Times New Roman" w:cs="Times New Roman"/>
        </w:rPr>
        <w:t xml:space="preserve"> </w:t>
      </w:r>
      <w:r>
        <w:rPr>
          <w:rFonts w:ascii="Times New Roman" w:hAnsi="Times New Roman" w:cs="Times New Roman"/>
        </w:rPr>
        <w:t>para revisión y aprobación de los mismos.</w:t>
      </w:r>
    </w:p>
    <w:p w14:paraId="0AE2FFA7" w14:textId="23287E74"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 xml:space="preserve">PARÁMETROS DE EVALUACIÓN: </w:t>
      </w:r>
    </w:p>
    <w:p w14:paraId="0AE2FFA9" w14:textId="0788FA4D" w:rsidR="002C1773" w:rsidRPr="00CC449C" w:rsidRDefault="0090473C" w:rsidP="00CC449C">
      <w:pPr>
        <w:pStyle w:val="Prrafodelista"/>
        <w:numPr>
          <w:ilvl w:val="1"/>
          <w:numId w:val="1"/>
        </w:numPr>
        <w:ind w:right="-682"/>
        <w:jc w:val="both"/>
        <w:rPr>
          <w:b/>
          <w:bCs/>
          <w:sz w:val="24"/>
          <w:szCs w:val="24"/>
          <w:u w:val="single"/>
        </w:rPr>
      </w:pPr>
      <w:r>
        <w:rPr>
          <w:b/>
          <w:bCs/>
          <w:sz w:val="24"/>
          <w:szCs w:val="24"/>
          <w:u w:val="single"/>
        </w:rPr>
        <w:t xml:space="preserve"> PERSONAL TÉCNICO</w:t>
      </w:r>
    </w:p>
    <w:p w14:paraId="0AE2FFAB" w14:textId="082F8D25" w:rsidR="002C1773" w:rsidRPr="00CC449C" w:rsidRDefault="0090473C" w:rsidP="00CC449C">
      <w:pPr>
        <w:ind w:right="-682"/>
        <w:jc w:val="both"/>
        <w:rPr>
          <w:rFonts w:ascii="Times New Roman" w:hAnsi="Times New Roman" w:cs="Times New Roman"/>
          <w:b/>
          <w:bCs/>
        </w:rPr>
      </w:pPr>
      <w:r>
        <w:rPr>
          <w:rFonts w:ascii="Times New Roman" w:hAnsi="Times New Roman" w:cs="Times New Roman"/>
          <w:b/>
          <w:bCs/>
        </w:rPr>
        <w:t>PERSONAL TÉCNICO MÍNIMO:</w:t>
      </w:r>
    </w:p>
    <w:p w14:paraId="0AE2FFAC" w14:textId="77777777" w:rsidR="002C1773" w:rsidRDefault="0090473C">
      <w:pPr>
        <w:spacing w:line="360" w:lineRule="auto"/>
        <w:jc w:val="both"/>
        <w:rPr>
          <w:rFonts w:ascii="Times New Roman" w:eastAsia="Calibri" w:hAnsi="Times New Roman" w:cs="Times New Roman"/>
          <w:color w:val="000000"/>
          <w:lang w:eastAsia="es-EC"/>
        </w:rPr>
      </w:pPr>
      <w:r>
        <w:rPr>
          <w:rFonts w:ascii="Times New Roman" w:eastAsia="Calibri" w:hAnsi="Times New Roman" w:cs="Times New Roman"/>
          <w:color w:val="000000"/>
          <w:lang w:eastAsia="es-EC"/>
        </w:rPr>
        <w:t xml:space="preserve">El oferente deberá contar con el personal que cumpla con los siguientes requisitos:  </w:t>
      </w:r>
    </w:p>
    <w:tbl>
      <w:tblPr>
        <w:tblW w:w="8935" w:type="dxa"/>
        <w:tblInd w:w="55" w:type="dxa"/>
        <w:tblLayout w:type="fixed"/>
        <w:tblCellMar>
          <w:left w:w="70" w:type="dxa"/>
          <w:right w:w="70" w:type="dxa"/>
        </w:tblCellMar>
        <w:tblLook w:val="04A0" w:firstRow="1" w:lastRow="0" w:firstColumn="1" w:lastColumn="0" w:noHBand="0" w:noVBand="1"/>
      </w:tblPr>
      <w:tblGrid>
        <w:gridCol w:w="574"/>
        <w:gridCol w:w="1387"/>
        <w:gridCol w:w="1112"/>
        <w:gridCol w:w="1669"/>
        <w:gridCol w:w="189"/>
        <w:gridCol w:w="1866"/>
        <w:gridCol w:w="2138"/>
      </w:tblGrid>
      <w:tr w:rsidR="002C1773" w14:paraId="0AE2FFB4" w14:textId="77777777">
        <w:trPr>
          <w:trHeight w:val="315"/>
        </w:trPr>
        <w:tc>
          <w:tcPr>
            <w:tcW w:w="574" w:type="dxa"/>
            <w:tcBorders>
              <w:top w:val="single" w:sz="8" w:space="0" w:color="auto"/>
              <w:left w:val="single" w:sz="8" w:space="0" w:color="auto"/>
              <w:bottom w:val="single" w:sz="4" w:space="0" w:color="auto"/>
              <w:right w:val="single" w:sz="4" w:space="0" w:color="auto"/>
            </w:tcBorders>
            <w:shd w:val="clear" w:color="auto" w:fill="auto"/>
            <w:vAlign w:val="center"/>
          </w:tcPr>
          <w:p w14:paraId="0AE2FFAD"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Nro.</w:t>
            </w:r>
          </w:p>
        </w:tc>
        <w:tc>
          <w:tcPr>
            <w:tcW w:w="1387" w:type="dxa"/>
            <w:tcBorders>
              <w:top w:val="single" w:sz="8" w:space="0" w:color="auto"/>
              <w:left w:val="nil"/>
              <w:bottom w:val="single" w:sz="4" w:space="0" w:color="auto"/>
              <w:right w:val="single" w:sz="4" w:space="0" w:color="auto"/>
            </w:tcBorders>
            <w:shd w:val="clear" w:color="auto" w:fill="auto"/>
            <w:vAlign w:val="center"/>
          </w:tcPr>
          <w:p w14:paraId="0AE2FFAE"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Función</w:t>
            </w:r>
          </w:p>
        </w:tc>
        <w:tc>
          <w:tcPr>
            <w:tcW w:w="1112" w:type="dxa"/>
            <w:tcBorders>
              <w:top w:val="single" w:sz="8" w:space="0" w:color="auto"/>
              <w:left w:val="nil"/>
              <w:bottom w:val="single" w:sz="4" w:space="0" w:color="auto"/>
              <w:right w:val="single" w:sz="4" w:space="0" w:color="auto"/>
            </w:tcBorders>
            <w:shd w:val="clear" w:color="auto" w:fill="auto"/>
            <w:vAlign w:val="center"/>
          </w:tcPr>
          <w:p w14:paraId="0AE2FFAF"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Cantidad</w:t>
            </w:r>
          </w:p>
        </w:tc>
        <w:tc>
          <w:tcPr>
            <w:tcW w:w="1669" w:type="dxa"/>
            <w:tcBorders>
              <w:top w:val="single" w:sz="8" w:space="0" w:color="auto"/>
              <w:left w:val="nil"/>
              <w:bottom w:val="single" w:sz="4" w:space="0" w:color="auto"/>
              <w:right w:val="nil"/>
            </w:tcBorders>
            <w:vAlign w:val="center"/>
          </w:tcPr>
          <w:p w14:paraId="0AE2FFB0"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Nivel de Estudio</w:t>
            </w:r>
          </w:p>
        </w:tc>
        <w:tc>
          <w:tcPr>
            <w:tcW w:w="189" w:type="dxa"/>
            <w:tcBorders>
              <w:top w:val="single" w:sz="8" w:space="0" w:color="auto"/>
              <w:left w:val="nil"/>
              <w:bottom w:val="single" w:sz="4" w:space="0" w:color="auto"/>
              <w:right w:val="single" w:sz="4" w:space="0" w:color="auto"/>
            </w:tcBorders>
          </w:tcPr>
          <w:p w14:paraId="0AE2FFB1" w14:textId="77777777" w:rsidR="002C1773" w:rsidRDefault="002C1773">
            <w:pPr>
              <w:spacing w:line="360" w:lineRule="auto"/>
              <w:jc w:val="center"/>
              <w:rPr>
                <w:rFonts w:ascii="Times New Roman" w:hAnsi="Times New Roman" w:cs="Times New Roman"/>
                <w:color w:val="000000"/>
                <w:lang w:eastAsia="es-EC"/>
              </w:rPr>
            </w:pPr>
          </w:p>
        </w:tc>
        <w:tc>
          <w:tcPr>
            <w:tcW w:w="1866" w:type="dxa"/>
            <w:tcBorders>
              <w:top w:val="single" w:sz="8" w:space="0" w:color="auto"/>
              <w:left w:val="single" w:sz="4" w:space="0" w:color="auto"/>
              <w:bottom w:val="single" w:sz="4" w:space="0" w:color="auto"/>
              <w:right w:val="single" w:sz="4" w:space="0" w:color="auto"/>
            </w:tcBorders>
            <w:vAlign w:val="center"/>
          </w:tcPr>
          <w:p w14:paraId="0AE2FFB2"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Titulación Académica</w:t>
            </w:r>
          </w:p>
        </w:tc>
        <w:tc>
          <w:tcPr>
            <w:tcW w:w="2138" w:type="dxa"/>
            <w:tcBorders>
              <w:top w:val="single" w:sz="8" w:space="0" w:color="auto"/>
              <w:left w:val="single" w:sz="4" w:space="0" w:color="auto"/>
              <w:bottom w:val="single" w:sz="4" w:space="0" w:color="auto"/>
              <w:right w:val="single" w:sz="4" w:space="0" w:color="auto"/>
            </w:tcBorders>
          </w:tcPr>
          <w:p w14:paraId="0AE2FFB3"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 xml:space="preserve">Fuente o medio de verificación </w:t>
            </w:r>
          </w:p>
        </w:tc>
      </w:tr>
      <w:tr w:rsidR="002C1773" w14:paraId="0AE2FFBC" w14:textId="77777777">
        <w:trPr>
          <w:trHeight w:val="926"/>
        </w:trPr>
        <w:tc>
          <w:tcPr>
            <w:tcW w:w="574" w:type="dxa"/>
            <w:tcBorders>
              <w:top w:val="nil"/>
              <w:left w:val="single" w:sz="8" w:space="0" w:color="auto"/>
              <w:bottom w:val="single" w:sz="4" w:space="0" w:color="auto"/>
              <w:right w:val="single" w:sz="4" w:space="0" w:color="auto"/>
            </w:tcBorders>
            <w:shd w:val="clear" w:color="auto" w:fill="auto"/>
            <w:vAlign w:val="center"/>
          </w:tcPr>
          <w:p w14:paraId="0AE2FFB5"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1</w:t>
            </w:r>
          </w:p>
        </w:tc>
        <w:tc>
          <w:tcPr>
            <w:tcW w:w="1387" w:type="dxa"/>
            <w:tcBorders>
              <w:top w:val="nil"/>
              <w:left w:val="nil"/>
              <w:bottom w:val="single" w:sz="4" w:space="0" w:color="auto"/>
              <w:right w:val="single" w:sz="4" w:space="0" w:color="auto"/>
            </w:tcBorders>
            <w:shd w:val="clear" w:color="auto" w:fill="auto"/>
            <w:vAlign w:val="center"/>
          </w:tcPr>
          <w:p w14:paraId="0AE2FFB6"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Ejecutivo/a de Cuentas</w:t>
            </w:r>
          </w:p>
        </w:tc>
        <w:tc>
          <w:tcPr>
            <w:tcW w:w="1112" w:type="dxa"/>
            <w:tcBorders>
              <w:top w:val="nil"/>
              <w:left w:val="nil"/>
              <w:bottom w:val="single" w:sz="4" w:space="0" w:color="auto"/>
              <w:right w:val="single" w:sz="4" w:space="0" w:color="auto"/>
            </w:tcBorders>
            <w:shd w:val="clear" w:color="auto" w:fill="auto"/>
            <w:vAlign w:val="center"/>
          </w:tcPr>
          <w:p w14:paraId="0AE2FFB7" w14:textId="77777777" w:rsidR="002C1773" w:rsidRDefault="0090473C">
            <w:pPr>
              <w:jc w:val="center"/>
              <w:rPr>
                <w:rFonts w:ascii="Times New Roman" w:hAnsi="Times New Roman" w:cs="Times New Roman"/>
                <w:color w:val="000000"/>
                <w:lang w:eastAsia="es-EC"/>
              </w:rPr>
            </w:pPr>
            <w:r>
              <w:rPr>
                <w:rFonts w:ascii="Times New Roman" w:hAnsi="Times New Roman" w:cs="Times New Roman"/>
                <w:color w:val="000000"/>
                <w:lang w:eastAsia="es-EC"/>
              </w:rPr>
              <w:t>1</w:t>
            </w:r>
          </w:p>
        </w:tc>
        <w:tc>
          <w:tcPr>
            <w:tcW w:w="1669" w:type="dxa"/>
            <w:tcBorders>
              <w:top w:val="nil"/>
              <w:left w:val="nil"/>
              <w:bottom w:val="single" w:sz="4" w:space="0" w:color="auto"/>
              <w:right w:val="nil"/>
            </w:tcBorders>
            <w:vAlign w:val="center"/>
          </w:tcPr>
          <w:p w14:paraId="0AE2FFB8"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Tercer Nivel</w:t>
            </w:r>
          </w:p>
        </w:tc>
        <w:tc>
          <w:tcPr>
            <w:tcW w:w="189" w:type="dxa"/>
            <w:tcBorders>
              <w:top w:val="nil"/>
              <w:left w:val="nil"/>
              <w:bottom w:val="single" w:sz="4" w:space="0" w:color="auto"/>
              <w:right w:val="single" w:sz="4" w:space="0" w:color="auto"/>
            </w:tcBorders>
          </w:tcPr>
          <w:p w14:paraId="0AE2FFB9" w14:textId="77777777" w:rsidR="002C1773" w:rsidRDefault="002C1773">
            <w:pPr>
              <w:jc w:val="both"/>
              <w:rPr>
                <w:rFonts w:ascii="Times New Roman" w:hAnsi="Times New Roman" w:cs="Times New Roman"/>
                <w:color w:val="000000"/>
                <w:lang w:eastAsia="es-EC"/>
              </w:rPr>
            </w:pPr>
          </w:p>
        </w:tc>
        <w:tc>
          <w:tcPr>
            <w:tcW w:w="1866" w:type="dxa"/>
            <w:tcBorders>
              <w:top w:val="nil"/>
              <w:left w:val="single" w:sz="4" w:space="0" w:color="auto"/>
              <w:bottom w:val="single" w:sz="4" w:space="0" w:color="auto"/>
              <w:right w:val="single" w:sz="4" w:space="0" w:color="auto"/>
            </w:tcBorders>
            <w:vAlign w:val="center"/>
          </w:tcPr>
          <w:p w14:paraId="0AE2FFBA" w14:textId="6F7B9A34"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Comunicador Social</w:t>
            </w:r>
          </w:p>
        </w:tc>
        <w:tc>
          <w:tcPr>
            <w:tcW w:w="2138" w:type="dxa"/>
            <w:tcBorders>
              <w:top w:val="nil"/>
              <w:left w:val="single" w:sz="4" w:space="0" w:color="auto"/>
              <w:bottom w:val="single" w:sz="4" w:space="0" w:color="auto"/>
              <w:right w:val="single" w:sz="4" w:space="0" w:color="auto"/>
            </w:tcBorders>
          </w:tcPr>
          <w:p w14:paraId="0AE2FFBB"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Hoja de vida, el título se verificará en la página del SENESCYT</w:t>
            </w:r>
          </w:p>
        </w:tc>
      </w:tr>
      <w:tr w:rsidR="002C1773" w14:paraId="0AE2FFC4" w14:textId="77777777">
        <w:trPr>
          <w:trHeight w:val="926"/>
        </w:trPr>
        <w:tc>
          <w:tcPr>
            <w:tcW w:w="574" w:type="dxa"/>
            <w:tcBorders>
              <w:top w:val="nil"/>
              <w:left w:val="single" w:sz="8" w:space="0" w:color="auto"/>
              <w:bottom w:val="single" w:sz="4" w:space="0" w:color="auto"/>
              <w:right w:val="single" w:sz="4" w:space="0" w:color="auto"/>
            </w:tcBorders>
            <w:shd w:val="clear" w:color="auto" w:fill="auto"/>
            <w:vAlign w:val="center"/>
          </w:tcPr>
          <w:p w14:paraId="0AE2FFBD"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2</w:t>
            </w:r>
          </w:p>
        </w:tc>
        <w:tc>
          <w:tcPr>
            <w:tcW w:w="1387" w:type="dxa"/>
            <w:tcBorders>
              <w:top w:val="nil"/>
              <w:left w:val="nil"/>
              <w:bottom w:val="single" w:sz="4" w:space="0" w:color="auto"/>
              <w:right w:val="single" w:sz="4" w:space="0" w:color="auto"/>
            </w:tcBorders>
            <w:shd w:val="clear" w:color="auto" w:fill="auto"/>
            <w:vAlign w:val="center"/>
          </w:tcPr>
          <w:p w14:paraId="0AE2FFBE"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Director/a de Pauta</w:t>
            </w:r>
          </w:p>
        </w:tc>
        <w:tc>
          <w:tcPr>
            <w:tcW w:w="1112" w:type="dxa"/>
            <w:tcBorders>
              <w:top w:val="nil"/>
              <w:left w:val="nil"/>
              <w:bottom w:val="single" w:sz="4" w:space="0" w:color="auto"/>
              <w:right w:val="single" w:sz="4" w:space="0" w:color="auto"/>
            </w:tcBorders>
            <w:shd w:val="clear" w:color="auto" w:fill="auto"/>
            <w:vAlign w:val="center"/>
          </w:tcPr>
          <w:p w14:paraId="0AE2FFBF" w14:textId="77777777" w:rsidR="002C1773" w:rsidRDefault="0090473C">
            <w:pPr>
              <w:jc w:val="center"/>
              <w:rPr>
                <w:rFonts w:ascii="Times New Roman" w:hAnsi="Times New Roman" w:cs="Times New Roman"/>
                <w:color w:val="000000"/>
                <w:lang w:eastAsia="es-EC"/>
              </w:rPr>
            </w:pPr>
            <w:r>
              <w:rPr>
                <w:rFonts w:ascii="Times New Roman" w:hAnsi="Times New Roman" w:cs="Times New Roman"/>
                <w:color w:val="000000"/>
                <w:lang w:eastAsia="es-EC"/>
              </w:rPr>
              <w:t>1</w:t>
            </w:r>
          </w:p>
        </w:tc>
        <w:tc>
          <w:tcPr>
            <w:tcW w:w="1669" w:type="dxa"/>
            <w:tcBorders>
              <w:top w:val="nil"/>
              <w:left w:val="nil"/>
              <w:bottom w:val="single" w:sz="4" w:space="0" w:color="auto"/>
              <w:right w:val="nil"/>
            </w:tcBorders>
            <w:vAlign w:val="center"/>
          </w:tcPr>
          <w:p w14:paraId="0AE2FFC0"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Tercer Nivel</w:t>
            </w:r>
          </w:p>
        </w:tc>
        <w:tc>
          <w:tcPr>
            <w:tcW w:w="189" w:type="dxa"/>
            <w:tcBorders>
              <w:top w:val="nil"/>
              <w:left w:val="nil"/>
              <w:bottom w:val="single" w:sz="4" w:space="0" w:color="auto"/>
              <w:right w:val="single" w:sz="4" w:space="0" w:color="auto"/>
            </w:tcBorders>
          </w:tcPr>
          <w:p w14:paraId="0AE2FFC1" w14:textId="77777777" w:rsidR="002C1773" w:rsidRDefault="002C1773">
            <w:pPr>
              <w:jc w:val="both"/>
              <w:rPr>
                <w:rFonts w:ascii="Times New Roman" w:hAnsi="Times New Roman" w:cs="Times New Roman"/>
                <w:color w:val="000000"/>
                <w:lang w:eastAsia="es-EC"/>
              </w:rPr>
            </w:pPr>
          </w:p>
        </w:tc>
        <w:tc>
          <w:tcPr>
            <w:tcW w:w="1866" w:type="dxa"/>
            <w:tcBorders>
              <w:top w:val="nil"/>
              <w:left w:val="single" w:sz="4" w:space="0" w:color="auto"/>
              <w:bottom w:val="single" w:sz="4" w:space="0" w:color="auto"/>
              <w:right w:val="single" w:sz="4" w:space="0" w:color="auto"/>
            </w:tcBorders>
            <w:vAlign w:val="center"/>
          </w:tcPr>
          <w:p w14:paraId="0AE2FFC2" w14:textId="3336B93B"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Comunicador Social</w:t>
            </w:r>
          </w:p>
        </w:tc>
        <w:tc>
          <w:tcPr>
            <w:tcW w:w="2138" w:type="dxa"/>
            <w:tcBorders>
              <w:top w:val="nil"/>
              <w:left w:val="single" w:sz="4" w:space="0" w:color="auto"/>
              <w:bottom w:val="single" w:sz="4" w:space="0" w:color="auto"/>
              <w:right w:val="single" w:sz="4" w:space="0" w:color="auto"/>
            </w:tcBorders>
          </w:tcPr>
          <w:p w14:paraId="0AE2FFC3"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Hoja de vida, el título se verificará en la página del SENESCYT</w:t>
            </w:r>
          </w:p>
        </w:tc>
      </w:tr>
      <w:tr w:rsidR="002C1773" w14:paraId="0AE2FFCD" w14:textId="77777777">
        <w:trPr>
          <w:trHeight w:val="630"/>
        </w:trPr>
        <w:tc>
          <w:tcPr>
            <w:tcW w:w="574" w:type="dxa"/>
            <w:tcBorders>
              <w:top w:val="nil"/>
              <w:left w:val="single" w:sz="8" w:space="0" w:color="auto"/>
              <w:bottom w:val="single" w:sz="4" w:space="0" w:color="auto"/>
              <w:right w:val="single" w:sz="4" w:space="0" w:color="auto"/>
            </w:tcBorders>
            <w:shd w:val="clear" w:color="auto" w:fill="auto"/>
            <w:vAlign w:val="center"/>
          </w:tcPr>
          <w:p w14:paraId="0AE2FFC5"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3</w:t>
            </w:r>
          </w:p>
        </w:tc>
        <w:tc>
          <w:tcPr>
            <w:tcW w:w="1387" w:type="dxa"/>
            <w:tcBorders>
              <w:top w:val="nil"/>
              <w:left w:val="nil"/>
              <w:bottom w:val="single" w:sz="4" w:space="0" w:color="auto"/>
              <w:right w:val="single" w:sz="4" w:space="0" w:color="auto"/>
            </w:tcBorders>
            <w:shd w:val="clear" w:color="auto" w:fill="auto"/>
            <w:vAlign w:val="center"/>
          </w:tcPr>
          <w:p w14:paraId="0AE2FFC6"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Director/a Creativo</w:t>
            </w:r>
          </w:p>
        </w:tc>
        <w:tc>
          <w:tcPr>
            <w:tcW w:w="1112" w:type="dxa"/>
            <w:tcBorders>
              <w:top w:val="nil"/>
              <w:left w:val="nil"/>
              <w:bottom w:val="single" w:sz="4" w:space="0" w:color="auto"/>
              <w:right w:val="single" w:sz="4" w:space="0" w:color="auto"/>
            </w:tcBorders>
            <w:shd w:val="clear" w:color="auto" w:fill="auto"/>
            <w:vAlign w:val="center"/>
          </w:tcPr>
          <w:p w14:paraId="0AE2FFC7" w14:textId="77777777" w:rsidR="002C1773" w:rsidRDefault="0090473C">
            <w:pPr>
              <w:jc w:val="center"/>
              <w:rPr>
                <w:rFonts w:ascii="Times New Roman" w:hAnsi="Times New Roman" w:cs="Times New Roman"/>
                <w:color w:val="000000"/>
                <w:lang w:eastAsia="es-EC"/>
              </w:rPr>
            </w:pPr>
            <w:r>
              <w:rPr>
                <w:rFonts w:ascii="Times New Roman" w:hAnsi="Times New Roman" w:cs="Times New Roman"/>
                <w:color w:val="000000"/>
                <w:lang w:eastAsia="es-EC"/>
              </w:rPr>
              <w:t>1</w:t>
            </w:r>
          </w:p>
        </w:tc>
        <w:tc>
          <w:tcPr>
            <w:tcW w:w="1669" w:type="dxa"/>
            <w:tcBorders>
              <w:top w:val="nil"/>
              <w:left w:val="nil"/>
              <w:bottom w:val="single" w:sz="4" w:space="0" w:color="auto"/>
              <w:right w:val="nil"/>
            </w:tcBorders>
            <w:vAlign w:val="center"/>
          </w:tcPr>
          <w:p w14:paraId="0AE2FFC8" w14:textId="73D7A736"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 xml:space="preserve">Tercer Nivel </w:t>
            </w:r>
          </w:p>
        </w:tc>
        <w:tc>
          <w:tcPr>
            <w:tcW w:w="189" w:type="dxa"/>
            <w:tcBorders>
              <w:top w:val="nil"/>
              <w:left w:val="nil"/>
              <w:bottom w:val="single" w:sz="4" w:space="0" w:color="auto"/>
              <w:right w:val="single" w:sz="4" w:space="0" w:color="auto"/>
            </w:tcBorders>
          </w:tcPr>
          <w:p w14:paraId="0AE2FFC9" w14:textId="77777777" w:rsidR="002C1773" w:rsidRDefault="002C1773">
            <w:pPr>
              <w:jc w:val="both"/>
              <w:rPr>
                <w:rFonts w:ascii="Times New Roman" w:hAnsi="Times New Roman" w:cs="Times New Roman"/>
                <w:color w:val="000000"/>
                <w:lang w:eastAsia="es-EC"/>
              </w:rPr>
            </w:pPr>
          </w:p>
        </w:tc>
        <w:tc>
          <w:tcPr>
            <w:tcW w:w="1866" w:type="dxa"/>
            <w:tcBorders>
              <w:top w:val="nil"/>
              <w:left w:val="single" w:sz="4" w:space="0" w:color="auto"/>
              <w:bottom w:val="single" w:sz="4" w:space="0" w:color="auto"/>
              <w:right w:val="single" w:sz="4" w:space="0" w:color="auto"/>
            </w:tcBorders>
            <w:vAlign w:val="center"/>
          </w:tcPr>
          <w:p w14:paraId="0AE2FFCA" w14:textId="4AF4489E" w:rsidR="002C1773" w:rsidRPr="005B7795" w:rsidRDefault="005B7795">
            <w:pPr>
              <w:jc w:val="both"/>
              <w:rPr>
                <w:rFonts w:ascii="Times New Roman" w:hAnsi="Times New Roman" w:cs="Times New Roman"/>
                <w:color w:val="000000"/>
                <w:lang w:eastAsia="es-EC"/>
              </w:rPr>
            </w:pPr>
            <w:r w:rsidRPr="005B7795">
              <w:rPr>
                <w:rFonts w:ascii="Times New Roman" w:hAnsi="Times New Roman" w:cs="Times New Roman"/>
                <w:color w:val="000000"/>
                <w:lang w:eastAsia="es-EC"/>
              </w:rPr>
              <w:t>Ing</w:t>
            </w:r>
            <w:r>
              <w:rPr>
                <w:rFonts w:ascii="Times New Roman" w:hAnsi="Times New Roman" w:cs="Times New Roman"/>
                <w:color w:val="000000"/>
                <w:lang w:eastAsia="es-EC"/>
              </w:rPr>
              <w:t>eniero en</w:t>
            </w:r>
            <w:r w:rsidRPr="005B7795">
              <w:rPr>
                <w:rFonts w:ascii="Times New Roman" w:hAnsi="Times New Roman" w:cs="Times New Roman"/>
                <w:color w:val="000000"/>
                <w:lang w:eastAsia="es-EC"/>
              </w:rPr>
              <w:t xml:space="preserve"> Marketing y Publicida</w:t>
            </w:r>
            <w:r>
              <w:rPr>
                <w:rFonts w:ascii="Times New Roman" w:hAnsi="Times New Roman" w:cs="Times New Roman"/>
                <w:color w:val="000000"/>
                <w:lang w:eastAsia="es-EC"/>
              </w:rPr>
              <w:t xml:space="preserve">d </w:t>
            </w:r>
          </w:p>
        </w:tc>
        <w:tc>
          <w:tcPr>
            <w:tcW w:w="2138" w:type="dxa"/>
            <w:tcBorders>
              <w:top w:val="nil"/>
              <w:left w:val="single" w:sz="4" w:space="0" w:color="auto"/>
              <w:bottom w:val="single" w:sz="4" w:space="0" w:color="auto"/>
              <w:right w:val="single" w:sz="4" w:space="0" w:color="auto"/>
            </w:tcBorders>
          </w:tcPr>
          <w:p w14:paraId="0AE2FFCB" w14:textId="77777777" w:rsidR="002C1773" w:rsidRPr="005B7795" w:rsidRDefault="002C1773">
            <w:pPr>
              <w:jc w:val="both"/>
              <w:rPr>
                <w:rFonts w:ascii="Times New Roman" w:hAnsi="Times New Roman" w:cs="Times New Roman"/>
                <w:color w:val="000000"/>
                <w:lang w:eastAsia="es-EC"/>
              </w:rPr>
            </w:pPr>
          </w:p>
          <w:p w14:paraId="0AE2FFCC"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Hoja de vida, el título se verificará en la página del SENESCYT</w:t>
            </w:r>
          </w:p>
        </w:tc>
      </w:tr>
      <w:tr w:rsidR="002C1773" w14:paraId="0AE2FFD5" w14:textId="77777777">
        <w:trPr>
          <w:trHeight w:val="630"/>
        </w:trPr>
        <w:tc>
          <w:tcPr>
            <w:tcW w:w="574" w:type="dxa"/>
            <w:tcBorders>
              <w:top w:val="single" w:sz="4" w:space="0" w:color="auto"/>
              <w:left w:val="single" w:sz="8" w:space="0" w:color="auto"/>
              <w:bottom w:val="single" w:sz="4" w:space="0" w:color="auto"/>
              <w:right w:val="single" w:sz="4" w:space="0" w:color="auto"/>
            </w:tcBorders>
            <w:shd w:val="clear" w:color="auto" w:fill="auto"/>
            <w:vAlign w:val="center"/>
          </w:tcPr>
          <w:p w14:paraId="0AE2FFCE" w14:textId="77777777" w:rsidR="002C1773" w:rsidRDefault="0090473C">
            <w:pPr>
              <w:spacing w:line="360" w:lineRule="auto"/>
              <w:jc w:val="center"/>
              <w:rPr>
                <w:rFonts w:ascii="Times New Roman" w:hAnsi="Times New Roman" w:cs="Times New Roman"/>
                <w:color w:val="000000"/>
                <w:lang w:eastAsia="es-EC"/>
              </w:rPr>
            </w:pPr>
            <w:r>
              <w:rPr>
                <w:rFonts w:ascii="Times New Roman" w:hAnsi="Times New Roman" w:cs="Times New Roman"/>
                <w:color w:val="000000"/>
                <w:lang w:eastAsia="es-EC"/>
              </w:rPr>
              <w:t>4</w:t>
            </w:r>
          </w:p>
        </w:tc>
        <w:tc>
          <w:tcPr>
            <w:tcW w:w="1387" w:type="dxa"/>
            <w:tcBorders>
              <w:top w:val="single" w:sz="4" w:space="0" w:color="auto"/>
              <w:left w:val="nil"/>
              <w:bottom w:val="single" w:sz="4" w:space="0" w:color="auto"/>
              <w:right w:val="single" w:sz="4" w:space="0" w:color="auto"/>
            </w:tcBorders>
            <w:shd w:val="clear" w:color="auto" w:fill="auto"/>
            <w:vAlign w:val="center"/>
          </w:tcPr>
          <w:p w14:paraId="0AE2FFCF" w14:textId="77777777" w:rsidR="002C1773" w:rsidRDefault="0090473C">
            <w:pPr>
              <w:jc w:val="both"/>
              <w:rPr>
                <w:rFonts w:ascii="Times New Roman" w:hAnsi="Times New Roman" w:cs="Times New Roman"/>
                <w:color w:val="000000"/>
                <w:lang w:eastAsia="es-EC"/>
              </w:rPr>
            </w:pPr>
            <w:proofErr w:type="spellStart"/>
            <w:r>
              <w:rPr>
                <w:rFonts w:ascii="Times New Roman" w:hAnsi="Times New Roman" w:cs="Times New Roman"/>
                <w:color w:val="000000"/>
                <w:lang w:eastAsia="es-EC"/>
              </w:rPr>
              <w:t>Webmáster</w:t>
            </w:r>
            <w:proofErr w:type="spellEnd"/>
          </w:p>
        </w:tc>
        <w:tc>
          <w:tcPr>
            <w:tcW w:w="1112" w:type="dxa"/>
            <w:tcBorders>
              <w:top w:val="single" w:sz="4" w:space="0" w:color="auto"/>
              <w:left w:val="nil"/>
              <w:bottom w:val="single" w:sz="4" w:space="0" w:color="auto"/>
              <w:right w:val="single" w:sz="4" w:space="0" w:color="auto"/>
            </w:tcBorders>
            <w:shd w:val="clear" w:color="auto" w:fill="auto"/>
            <w:vAlign w:val="center"/>
          </w:tcPr>
          <w:p w14:paraId="0AE2FFD0" w14:textId="77777777" w:rsidR="002C1773" w:rsidRDefault="0090473C">
            <w:pPr>
              <w:jc w:val="center"/>
              <w:rPr>
                <w:rFonts w:ascii="Times New Roman" w:hAnsi="Times New Roman" w:cs="Times New Roman"/>
                <w:color w:val="000000"/>
                <w:lang w:eastAsia="es-EC"/>
              </w:rPr>
            </w:pPr>
            <w:r>
              <w:rPr>
                <w:rFonts w:ascii="Times New Roman" w:hAnsi="Times New Roman" w:cs="Times New Roman"/>
                <w:color w:val="000000"/>
                <w:lang w:eastAsia="es-EC"/>
              </w:rPr>
              <w:t>1</w:t>
            </w:r>
          </w:p>
        </w:tc>
        <w:tc>
          <w:tcPr>
            <w:tcW w:w="1669" w:type="dxa"/>
            <w:tcBorders>
              <w:top w:val="single" w:sz="4" w:space="0" w:color="auto"/>
              <w:left w:val="nil"/>
              <w:bottom w:val="single" w:sz="4" w:space="0" w:color="auto"/>
              <w:right w:val="nil"/>
            </w:tcBorders>
            <w:vAlign w:val="center"/>
          </w:tcPr>
          <w:p w14:paraId="0AE2FFD1" w14:textId="556CD49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 xml:space="preserve">Tercer Nivel </w:t>
            </w:r>
          </w:p>
        </w:tc>
        <w:tc>
          <w:tcPr>
            <w:tcW w:w="189" w:type="dxa"/>
            <w:tcBorders>
              <w:top w:val="single" w:sz="4" w:space="0" w:color="auto"/>
              <w:left w:val="nil"/>
              <w:bottom w:val="single" w:sz="4" w:space="0" w:color="auto"/>
              <w:right w:val="single" w:sz="4" w:space="0" w:color="auto"/>
            </w:tcBorders>
          </w:tcPr>
          <w:p w14:paraId="0AE2FFD2" w14:textId="77777777" w:rsidR="002C1773" w:rsidRDefault="002C1773">
            <w:pPr>
              <w:jc w:val="both"/>
              <w:rPr>
                <w:rFonts w:ascii="Times New Roman" w:hAnsi="Times New Roman" w:cs="Times New Roman"/>
                <w:color w:val="000000"/>
                <w:lang w:eastAsia="es-EC"/>
              </w:rPr>
            </w:pPr>
          </w:p>
        </w:tc>
        <w:tc>
          <w:tcPr>
            <w:tcW w:w="1866" w:type="dxa"/>
            <w:tcBorders>
              <w:top w:val="single" w:sz="4" w:space="0" w:color="auto"/>
              <w:left w:val="single" w:sz="4" w:space="0" w:color="auto"/>
              <w:bottom w:val="single" w:sz="4" w:space="0" w:color="auto"/>
              <w:right w:val="single" w:sz="4" w:space="0" w:color="auto"/>
            </w:tcBorders>
            <w:vAlign w:val="center"/>
          </w:tcPr>
          <w:p w14:paraId="0AE2FFD3" w14:textId="4B247B9F"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 xml:space="preserve">Programador </w:t>
            </w:r>
          </w:p>
        </w:tc>
        <w:tc>
          <w:tcPr>
            <w:tcW w:w="2138" w:type="dxa"/>
            <w:tcBorders>
              <w:top w:val="single" w:sz="4" w:space="0" w:color="auto"/>
              <w:left w:val="single" w:sz="4" w:space="0" w:color="auto"/>
              <w:bottom w:val="single" w:sz="4" w:space="0" w:color="auto"/>
              <w:right w:val="single" w:sz="4" w:space="0" w:color="auto"/>
            </w:tcBorders>
          </w:tcPr>
          <w:p w14:paraId="0AE2FFD4" w14:textId="77777777" w:rsidR="002C1773" w:rsidRDefault="0090473C">
            <w:pPr>
              <w:jc w:val="both"/>
              <w:rPr>
                <w:rFonts w:ascii="Times New Roman" w:hAnsi="Times New Roman" w:cs="Times New Roman"/>
                <w:color w:val="000000"/>
                <w:lang w:eastAsia="es-EC"/>
              </w:rPr>
            </w:pPr>
            <w:r>
              <w:rPr>
                <w:rFonts w:ascii="Times New Roman" w:hAnsi="Times New Roman" w:cs="Times New Roman"/>
                <w:color w:val="000000"/>
                <w:lang w:eastAsia="es-EC"/>
              </w:rPr>
              <w:t>Hoja de vida, el título se verificará en la página del SENESCYT</w:t>
            </w:r>
          </w:p>
        </w:tc>
      </w:tr>
    </w:tbl>
    <w:p w14:paraId="0AE2FFD6" w14:textId="77777777" w:rsidR="002C1773" w:rsidRDefault="002C1773">
      <w:pPr>
        <w:ind w:right="-682"/>
        <w:jc w:val="both"/>
        <w:rPr>
          <w:b/>
          <w:bCs/>
          <w:u w:val="single"/>
        </w:rPr>
      </w:pPr>
    </w:p>
    <w:p w14:paraId="0AE2FFD7" w14:textId="77777777" w:rsidR="002C1773" w:rsidRDefault="0090473C">
      <w:pPr>
        <w:pStyle w:val="Prrafodelista"/>
        <w:numPr>
          <w:ilvl w:val="1"/>
          <w:numId w:val="15"/>
        </w:numPr>
        <w:ind w:right="-682"/>
        <w:jc w:val="both"/>
        <w:rPr>
          <w:b/>
          <w:bCs/>
          <w:sz w:val="24"/>
          <w:szCs w:val="24"/>
          <w:u w:val="single"/>
        </w:rPr>
      </w:pPr>
      <w:r>
        <w:rPr>
          <w:b/>
          <w:bCs/>
          <w:sz w:val="24"/>
          <w:szCs w:val="24"/>
          <w:u w:val="single"/>
        </w:rPr>
        <w:t xml:space="preserve"> EXPERIENCIA MÍNIMA DEL PERSONAL TÉCNICO</w:t>
      </w:r>
    </w:p>
    <w:p w14:paraId="0AE2FFD8" w14:textId="77777777" w:rsidR="002C1773" w:rsidRDefault="002C1773">
      <w:pPr>
        <w:ind w:right="-682"/>
        <w:jc w:val="both"/>
        <w:rPr>
          <w:rFonts w:ascii="Times New Roman" w:hAnsi="Times New Roman" w:cs="Times New Roman"/>
        </w:rPr>
      </w:pPr>
    </w:p>
    <w:tbl>
      <w:tblPr>
        <w:tblW w:w="10280" w:type="dxa"/>
        <w:tblInd w:w="-910" w:type="dxa"/>
        <w:tblLayout w:type="fixed"/>
        <w:tblCellMar>
          <w:left w:w="70" w:type="dxa"/>
          <w:right w:w="70" w:type="dxa"/>
        </w:tblCellMar>
        <w:tblLook w:val="04A0" w:firstRow="1" w:lastRow="0" w:firstColumn="1" w:lastColumn="0" w:noHBand="0" w:noVBand="1"/>
      </w:tblPr>
      <w:tblGrid>
        <w:gridCol w:w="540"/>
        <w:gridCol w:w="1800"/>
        <w:gridCol w:w="3260"/>
        <w:gridCol w:w="1780"/>
        <w:gridCol w:w="2900"/>
      </w:tblGrid>
      <w:tr w:rsidR="002C1773" w14:paraId="0AE2FFDE" w14:textId="77777777">
        <w:trPr>
          <w:trHeight w:val="315"/>
        </w:trPr>
        <w:tc>
          <w:tcPr>
            <w:tcW w:w="540" w:type="dxa"/>
            <w:tcBorders>
              <w:top w:val="single" w:sz="8" w:space="0" w:color="auto"/>
              <w:left w:val="single" w:sz="8" w:space="0" w:color="auto"/>
              <w:bottom w:val="single" w:sz="4" w:space="0" w:color="auto"/>
              <w:right w:val="single" w:sz="4" w:space="0" w:color="auto"/>
            </w:tcBorders>
            <w:shd w:val="clear" w:color="auto" w:fill="auto"/>
          </w:tcPr>
          <w:p w14:paraId="0AE2FFD9" w14:textId="77777777" w:rsidR="002C1773" w:rsidRDefault="0090473C">
            <w:pPr>
              <w:jc w:val="both"/>
              <w:rPr>
                <w:rFonts w:ascii="Times New Roman" w:hAnsi="Times New Roman" w:cs="Times New Roman"/>
              </w:rPr>
            </w:pPr>
            <w:proofErr w:type="spellStart"/>
            <w:r>
              <w:rPr>
                <w:rFonts w:ascii="Times New Roman" w:hAnsi="Times New Roman" w:cs="Times New Roman"/>
              </w:rPr>
              <w:t>Nro</w:t>
            </w:r>
            <w:proofErr w:type="spellEnd"/>
          </w:p>
        </w:tc>
        <w:tc>
          <w:tcPr>
            <w:tcW w:w="1800" w:type="dxa"/>
            <w:tcBorders>
              <w:top w:val="single" w:sz="8" w:space="0" w:color="auto"/>
              <w:left w:val="single" w:sz="8" w:space="0" w:color="auto"/>
              <w:bottom w:val="single" w:sz="4" w:space="0" w:color="auto"/>
              <w:right w:val="single" w:sz="8" w:space="0" w:color="auto"/>
            </w:tcBorders>
            <w:shd w:val="clear" w:color="auto" w:fill="auto"/>
          </w:tcPr>
          <w:p w14:paraId="0AE2FFDA" w14:textId="77777777" w:rsidR="002C1773" w:rsidRDefault="0090473C">
            <w:pPr>
              <w:jc w:val="center"/>
              <w:rPr>
                <w:rFonts w:ascii="Times New Roman" w:hAnsi="Times New Roman" w:cs="Times New Roman"/>
              </w:rPr>
            </w:pPr>
            <w:r>
              <w:rPr>
                <w:rFonts w:ascii="Times New Roman" w:hAnsi="Times New Roman" w:cs="Times New Roman"/>
              </w:rPr>
              <w:t>Función</w:t>
            </w:r>
          </w:p>
        </w:tc>
        <w:tc>
          <w:tcPr>
            <w:tcW w:w="3260" w:type="dxa"/>
            <w:tcBorders>
              <w:top w:val="single" w:sz="8" w:space="0" w:color="auto"/>
              <w:left w:val="single" w:sz="8" w:space="0" w:color="auto"/>
              <w:bottom w:val="single" w:sz="4" w:space="0" w:color="auto"/>
              <w:right w:val="single" w:sz="4" w:space="0" w:color="auto"/>
            </w:tcBorders>
            <w:shd w:val="clear" w:color="auto" w:fill="auto"/>
          </w:tcPr>
          <w:p w14:paraId="0AE2FFDB" w14:textId="77777777" w:rsidR="002C1773" w:rsidRDefault="0090473C">
            <w:pPr>
              <w:jc w:val="center"/>
              <w:rPr>
                <w:rFonts w:ascii="Times New Roman" w:hAnsi="Times New Roman" w:cs="Times New Roman"/>
              </w:rPr>
            </w:pPr>
            <w:r>
              <w:rPr>
                <w:rFonts w:ascii="Times New Roman" w:hAnsi="Times New Roman" w:cs="Times New Roman"/>
              </w:rPr>
              <w:t>Descripción</w:t>
            </w:r>
          </w:p>
        </w:tc>
        <w:tc>
          <w:tcPr>
            <w:tcW w:w="1780" w:type="dxa"/>
            <w:tcBorders>
              <w:top w:val="single" w:sz="8" w:space="0" w:color="auto"/>
              <w:left w:val="nil"/>
              <w:bottom w:val="single" w:sz="4" w:space="0" w:color="auto"/>
              <w:right w:val="single" w:sz="8" w:space="0" w:color="auto"/>
            </w:tcBorders>
            <w:shd w:val="clear" w:color="auto" w:fill="auto"/>
          </w:tcPr>
          <w:p w14:paraId="0AE2FFDC" w14:textId="77777777" w:rsidR="002C1773" w:rsidRDefault="0090473C">
            <w:pPr>
              <w:jc w:val="center"/>
              <w:rPr>
                <w:rFonts w:ascii="Times New Roman" w:hAnsi="Times New Roman" w:cs="Times New Roman"/>
              </w:rPr>
            </w:pPr>
            <w:r>
              <w:rPr>
                <w:rFonts w:ascii="Times New Roman" w:hAnsi="Times New Roman" w:cs="Times New Roman"/>
              </w:rPr>
              <w:t>Tiempo mínimo</w:t>
            </w:r>
          </w:p>
        </w:tc>
        <w:tc>
          <w:tcPr>
            <w:tcW w:w="2900" w:type="dxa"/>
            <w:tcBorders>
              <w:top w:val="single" w:sz="8" w:space="0" w:color="auto"/>
              <w:left w:val="nil"/>
              <w:bottom w:val="single" w:sz="4" w:space="0" w:color="auto"/>
              <w:right w:val="single" w:sz="8" w:space="0" w:color="auto"/>
            </w:tcBorders>
            <w:shd w:val="clear" w:color="auto" w:fill="auto"/>
          </w:tcPr>
          <w:p w14:paraId="0AE2FFDD" w14:textId="77777777" w:rsidR="002C1773" w:rsidRDefault="0090473C">
            <w:pPr>
              <w:jc w:val="center"/>
              <w:rPr>
                <w:rFonts w:ascii="Times New Roman" w:hAnsi="Times New Roman" w:cs="Times New Roman"/>
              </w:rPr>
            </w:pPr>
            <w:r>
              <w:rPr>
                <w:rFonts w:ascii="Times New Roman" w:hAnsi="Times New Roman" w:cs="Times New Roman"/>
              </w:rPr>
              <w:t>Fuente o medio de verificación</w:t>
            </w:r>
          </w:p>
        </w:tc>
      </w:tr>
      <w:tr w:rsidR="002C1773" w14:paraId="0AE2FFE8" w14:textId="77777777">
        <w:trPr>
          <w:trHeight w:val="315"/>
        </w:trPr>
        <w:tc>
          <w:tcPr>
            <w:tcW w:w="540" w:type="dxa"/>
            <w:tcBorders>
              <w:top w:val="single" w:sz="8" w:space="0" w:color="auto"/>
              <w:left w:val="single" w:sz="8" w:space="0" w:color="auto"/>
              <w:bottom w:val="single" w:sz="4" w:space="0" w:color="auto"/>
              <w:right w:val="single" w:sz="4" w:space="0" w:color="auto"/>
            </w:tcBorders>
            <w:shd w:val="clear" w:color="auto" w:fill="auto"/>
          </w:tcPr>
          <w:p w14:paraId="0AE2FFDF" w14:textId="77777777" w:rsidR="002C1773" w:rsidRDefault="002C1773">
            <w:pPr>
              <w:jc w:val="center"/>
              <w:rPr>
                <w:rFonts w:ascii="Times New Roman" w:hAnsi="Times New Roman" w:cs="Times New Roman"/>
              </w:rPr>
            </w:pPr>
          </w:p>
          <w:p w14:paraId="0AE2FFE0" w14:textId="77777777" w:rsidR="002C1773" w:rsidRDefault="002C1773">
            <w:pPr>
              <w:jc w:val="center"/>
              <w:rPr>
                <w:rFonts w:ascii="Times New Roman" w:hAnsi="Times New Roman" w:cs="Times New Roman"/>
              </w:rPr>
            </w:pPr>
          </w:p>
          <w:p w14:paraId="0AE2FFE1" w14:textId="77777777" w:rsidR="002C1773" w:rsidRDefault="002C1773">
            <w:pPr>
              <w:jc w:val="center"/>
              <w:rPr>
                <w:rFonts w:ascii="Times New Roman" w:hAnsi="Times New Roman" w:cs="Times New Roman"/>
              </w:rPr>
            </w:pPr>
          </w:p>
          <w:p w14:paraId="0AE2FFE2" w14:textId="77777777" w:rsidR="002C1773" w:rsidRDefault="0090473C">
            <w:pPr>
              <w:jc w:val="center"/>
              <w:rPr>
                <w:rFonts w:ascii="Times New Roman" w:hAnsi="Times New Roman" w:cs="Times New Roman"/>
              </w:rPr>
            </w:pPr>
            <w:r>
              <w:rPr>
                <w:rFonts w:ascii="Times New Roman" w:hAnsi="Times New Roman" w:cs="Times New Roman"/>
              </w:rPr>
              <w:t>1</w:t>
            </w:r>
          </w:p>
        </w:tc>
        <w:tc>
          <w:tcPr>
            <w:tcW w:w="1800" w:type="dxa"/>
            <w:tcBorders>
              <w:top w:val="single" w:sz="8" w:space="0" w:color="auto"/>
              <w:left w:val="single" w:sz="8" w:space="0" w:color="auto"/>
              <w:bottom w:val="single" w:sz="4" w:space="0" w:color="auto"/>
              <w:right w:val="single" w:sz="8" w:space="0" w:color="auto"/>
            </w:tcBorders>
          </w:tcPr>
          <w:p w14:paraId="0AE2FFE3" w14:textId="77777777" w:rsidR="002C1773" w:rsidRDefault="0090473C">
            <w:pPr>
              <w:jc w:val="both"/>
              <w:rPr>
                <w:rFonts w:ascii="Times New Roman" w:hAnsi="Times New Roman" w:cs="Times New Roman"/>
                <w:bCs/>
                <w:color w:val="000000"/>
              </w:rPr>
            </w:pPr>
            <w:r>
              <w:rPr>
                <w:rFonts w:ascii="Times New Roman" w:hAnsi="Times New Roman" w:cs="Times New Roman"/>
                <w:bCs/>
                <w:color w:val="000000"/>
              </w:rPr>
              <w:t>Ejecutivo/a de cuentas</w:t>
            </w:r>
          </w:p>
        </w:tc>
        <w:tc>
          <w:tcPr>
            <w:tcW w:w="3260" w:type="dxa"/>
            <w:tcBorders>
              <w:top w:val="single" w:sz="8" w:space="0" w:color="auto"/>
              <w:left w:val="single" w:sz="8" w:space="0" w:color="auto"/>
              <w:bottom w:val="single" w:sz="4" w:space="0" w:color="auto"/>
              <w:right w:val="single" w:sz="4" w:space="0" w:color="auto"/>
            </w:tcBorders>
            <w:shd w:val="clear" w:color="auto" w:fill="auto"/>
          </w:tcPr>
          <w:p w14:paraId="0AE2FFE4" w14:textId="77777777" w:rsidR="002C1773" w:rsidRDefault="0090473C">
            <w:pPr>
              <w:jc w:val="both"/>
              <w:rPr>
                <w:rFonts w:ascii="Times New Roman" w:hAnsi="Times New Roman" w:cs="Times New Roman"/>
              </w:rPr>
            </w:pPr>
            <w:r>
              <w:rPr>
                <w:rFonts w:ascii="Times New Roman" w:hAnsi="Times New Roman" w:cs="Times New Roman"/>
                <w:bCs/>
                <w:color w:val="000000"/>
              </w:rPr>
              <w:t>Coordinación, supervisión de actividades y servicios relacionados con campañas publicitarias.</w:t>
            </w:r>
          </w:p>
        </w:tc>
        <w:tc>
          <w:tcPr>
            <w:tcW w:w="1780" w:type="dxa"/>
            <w:tcBorders>
              <w:top w:val="single" w:sz="8" w:space="0" w:color="auto"/>
              <w:left w:val="nil"/>
              <w:bottom w:val="single" w:sz="4" w:space="0" w:color="auto"/>
              <w:right w:val="single" w:sz="8" w:space="0" w:color="auto"/>
            </w:tcBorders>
            <w:shd w:val="clear" w:color="auto" w:fill="auto"/>
          </w:tcPr>
          <w:p w14:paraId="0AE2FFE5" w14:textId="77777777" w:rsidR="002C1773" w:rsidRDefault="0090473C">
            <w:pPr>
              <w:jc w:val="both"/>
              <w:rPr>
                <w:rFonts w:ascii="Times New Roman" w:hAnsi="Times New Roman" w:cs="Times New Roman"/>
              </w:rPr>
            </w:pPr>
            <w:r>
              <w:rPr>
                <w:rFonts w:ascii="Times New Roman" w:hAnsi="Times New Roman" w:cs="Times New Roman"/>
              </w:rPr>
              <w:t xml:space="preserve">3 años. </w:t>
            </w:r>
          </w:p>
          <w:p w14:paraId="0AE2FFE6" w14:textId="77777777" w:rsidR="002C1773" w:rsidRDefault="002C1773">
            <w:pPr>
              <w:jc w:val="both"/>
            </w:pPr>
          </w:p>
        </w:tc>
        <w:tc>
          <w:tcPr>
            <w:tcW w:w="2900" w:type="dxa"/>
            <w:tcBorders>
              <w:top w:val="single" w:sz="8" w:space="0" w:color="auto"/>
              <w:left w:val="nil"/>
              <w:bottom w:val="single" w:sz="4" w:space="0" w:color="auto"/>
              <w:right w:val="single" w:sz="8" w:space="0" w:color="auto"/>
            </w:tcBorders>
          </w:tcPr>
          <w:p w14:paraId="0AE2FFE7" w14:textId="77777777" w:rsidR="002C1773" w:rsidRDefault="0090473C">
            <w:pPr>
              <w:jc w:val="both"/>
              <w:rPr>
                <w:rFonts w:ascii="Times New Roman" w:hAnsi="Times New Roman" w:cs="Times New Roman"/>
              </w:rPr>
            </w:pPr>
            <w:r>
              <w:rPr>
                <w:rFonts w:ascii="Times New Roman" w:hAnsi="Times New Roman" w:cs="Times New Roman"/>
              </w:rPr>
              <w:t>Certificados laborales que avale la experiencia requerida en instituciones públicas o privadas los mismos que deberán contener fecha de emisión, cargo y la temporalidad.</w:t>
            </w:r>
          </w:p>
        </w:tc>
      </w:tr>
      <w:tr w:rsidR="002C1773" w14:paraId="0AE2FFF2" w14:textId="77777777">
        <w:trPr>
          <w:trHeight w:val="315"/>
        </w:trPr>
        <w:tc>
          <w:tcPr>
            <w:tcW w:w="540" w:type="dxa"/>
            <w:tcBorders>
              <w:top w:val="single" w:sz="8" w:space="0" w:color="auto"/>
              <w:left w:val="single" w:sz="8" w:space="0" w:color="auto"/>
              <w:bottom w:val="single" w:sz="4" w:space="0" w:color="auto"/>
              <w:right w:val="single" w:sz="4" w:space="0" w:color="auto"/>
            </w:tcBorders>
            <w:shd w:val="clear" w:color="auto" w:fill="auto"/>
          </w:tcPr>
          <w:p w14:paraId="0AE2FFE9" w14:textId="77777777" w:rsidR="002C1773" w:rsidRDefault="002C1773">
            <w:pPr>
              <w:jc w:val="center"/>
              <w:rPr>
                <w:rFonts w:ascii="Times New Roman" w:hAnsi="Times New Roman" w:cs="Times New Roman"/>
              </w:rPr>
            </w:pPr>
          </w:p>
          <w:p w14:paraId="0AE2FFEA" w14:textId="77777777" w:rsidR="002C1773" w:rsidRDefault="002C1773">
            <w:pPr>
              <w:jc w:val="center"/>
              <w:rPr>
                <w:rFonts w:ascii="Times New Roman" w:hAnsi="Times New Roman" w:cs="Times New Roman"/>
              </w:rPr>
            </w:pPr>
          </w:p>
          <w:p w14:paraId="0AE2FFEB" w14:textId="77777777" w:rsidR="002C1773" w:rsidRDefault="002C1773">
            <w:pPr>
              <w:jc w:val="center"/>
              <w:rPr>
                <w:rFonts w:ascii="Times New Roman" w:hAnsi="Times New Roman" w:cs="Times New Roman"/>
              </w:rPr>
            </w:pPr>
          </w:p>
          <w:p w14:paraId="0AE2FFEC" w14:textId="77777777" w:rsidR="002C1773" w:rsidRDefault="0090473C">
            <w:pPr>
              <w:jc w:val="center"/>
              <w:rPr>
                <w:rFonts w:ascii="Times New Roman" w:hAnsi="Times New Roman" w:cs="Times New Roman"/>
              </w:rPr>
            </w:pPr>
            <w:r>
              <w:rPr>
                <w:rFonts w:ascii="Times New Roman" w:hAnsi="Times New Roman" w:cs="Times New Roman"/>
              </w:rPr>
              <w:t>2</w:t>
            </w:r>
          </w:p>
        </w:tc>
        <w:tc>
          <w:tcPr>
            <w:tcW w:w="1800" w:type="dxa"/>
            <w:tcBorders>
              <w:top w:val="single" w:sz="8" w:space="0" w:color="auto"/>
              <w:left w:val="single" w:sz="8" w:space="0" w:color="auto"/>
              <w:bottom w:val="single" w:sz="4" w:space="0" w:color="auto"/>
              <w:right w:val="single" w:sz="8" w:space="0" w:color="auto"/>
            </w:tcBorders>
          </w:tcPr>
          <w:p w14:paraId="0AE2FFED" w14:textId="77777777" w:rsidR="002C1773" w:rsidRDefault="0090473C">
            <w:pPr>
              <w:jc w:val="both"/>
              <w:rPr>
                <w:rFonts w:ascii="Times New Roman" w:hAnsi="Times New Roman" w:cs="Times New Roman"/>
                <w:bCs/>
              </w:rPr>
            </w:pPr>
            <w:r>
              <w:rPr>
                <w:rFonts w:ascii="Times New Roman" w:hAnsi="Times New Roman" w:cs="Times New Roman"/>
                <w:bCs/>
              </w:rPr>
              <w:t>Director/a de pauta</w:t>
            </w:r>
          </w:p>
        </w:tc>
        <w:tc>
          <w:tcPr>
            <w:tcW w:w="3260" w:type="dxa"/>
            <w:tcBorders>
              <w:top w:val="single" w:sz="8" w:space="0" w:color="auto"/>
              <w:left w:val="single" w:sz="8" w:space="0" w:color="auto"/>
              <w:bottom w:val="single" w:sz="4" w:space="0" w:color="auto"/>
              <w:right w:val="single" w:sz="4" w:space="0" w:color="auto"/>
            </w:tcBorders>
            <w:shd w:val="clear" w:color="auto" w:fill="auto"/>
          </w:tcPr>
          <w:p w14:paraId="0AE2FFEE" w14:textId="77777777" w:rsidR="002C1773" w:rsidRDefault="0090473C">
            <w:pPr>
              <w:jc w:val="both"/>
              <w:rPr>
                <w:rFonts w:ascii="Times New Roman" w:hAnsi="Times New Roman" w:cs="Times New Roman"/>
                <w:bCs/>
              </w:rPr>
            </w:pPr>
            <w:r>
              <w:rPr>
                <w:rFonts w:ascii="Times New Roman" w:hAnsi="Times New Roman" w:cs="Times New Roman"/>
              </w:rPr>
              <w:t>Diseño y ejecución de pauta en medios digitales para campañas.</w:t>
            </w:r>
          </w:p>
        </w:tc>
        <w:tc>
          <w:tcPr>
            <w:tcW w:w="1780" w:type="dxa"/>
            <w:tcBorders>
              <w:top w:val="single" w:sz="8" w:space="0" w:color="auto"/>
              <w:left w:val="nil"/>
              <w:bottom w:val="single" w:sz="4" w:space="0" w:color="auto"/>
              <w:right w:val="single" w:sz="8" w:space="0" w:color="auto"/>
            </w:tcBorders>
            <w:shd w:val="clear" w:color="auto" w:fill="auto"/>
          </w:tcPr>
          <w:p w14:paraId="0AE2FFEF" w14:textId="77777777" w:rsidR="002C1773" w:rsidRDefault="0090473C">
            <w:pPr>
              <w:jc w:val="both"/>
              <w:rPr>
                <w:rFonts w:ascii="Times New Roman" w:hAnsi="Times New Roman" w:cs="Times New Roman"/>
              </w:rPr>
            </w:pPr>
            <w:r>
              <w:rPr>
                <w:rFonts w:ascii="Times New Roman" w:hAnsi="Times New Roman" w:cs="Times New Roman"/>
              </w:rPr>
              <w:t xml:space="preserve">3 años. </w:t>
            </w:r>
          </w:p>
          <w:p w14:paraId="0AE2FFF0" w14:textId="77777777" w:rsidR="002C1773" w:rsidRDefault="002C1773">
            <w:pPr>
              <w:jc w:val="both"/>
              <w:rPr>
                <w:rFonts w:ascii="Times New Roman" w:hAnsi="Times New Roman" w:cs="Times New Roman"/>
              </w:rPr>
            </w:pPr>
          </w:p>
        </w:tc>
        <w:tc>
          <w:tcPr>
            <w:tcW w:w="2900" w:type="dxa"/>
            <w:tcBorders>
              <w:top w:val="single" w:sz="8" w:space="0" w:color="auto"/>
              <w:left w:val="nil"/>
              <w:bottom w:val="single" w:sz="4" w:space="0" w:color="auto"/>
              <w:right w:val="single" w:sz="8" w:space="0" w:color="auto"/>
            </w:tcBorders>
          </w:tcPr>
          <w:p w14:paraId="0AE2FFF1" w14:textId="77777777" w:rsidR="002C1773" w:rsidRDefault="0090473C">
            <w:pPr>
              <w:jc w:val="both"/>
              <w:rPr>
                <w:rFonts w:ascii="Times New Roman" w:hAnsi="Times New Roman" w:cs="Times New Roman"/>
              </w:rPr>
            </w:pPr>
            <w:r>
              <w:rPr>
                <w:rFonts w:ascii="Times New Roman" w:hAnsi="Times New Roman" w:cs="Times New Roman"/>
              </w:rPr>
              <w:t>Certificados laborales que avale la experiencia requerida en instituciones públicas o privadas los mismos que deberán contener fecha de emisión, cargo y la temporalidad.</w:t>
            </w:r>
          </w:p>
        </w:tc>
      </w:tr>
      <w:tr w:rsidR="002C1773" w14:paraId="0AE2FFFC" w14:textId="77777777">
        <w:trPr>
          <w:trHeight w:val="315"/>
        </w:trPr>
        <w:tc>
          <w:tcPr>
            <w:tcW w:w="540" w:type="dxa"/>
            <w:tcBorders>
              <w:top w:val="single" w:sz="8" w:space="0" w:color="auto"/>
              <w:left w:val="single" w:sz="8" w:space="0" w:color="auto"/>
              <w:bottom w:val="single" w:sz="8" w:space="0" w:color="auto"/>
              <w:right w:val="single" w:sz="4" w:space="0" w:color="auto"/>
            </w:tcBorders>
            <w:shd w:val="clear" w:color="auto" w:fill="auto"/>
          </w:tcPr>
          <w:p w14:paraId="0AE2FFF3" w14:textId="77777777" w:rsidR="002C1773" w:rsidRDefault="002C1773">
            <w:pPr>
              <w:jc w:val="center"/>
              <w:rPr>
                <w:rFonts w:ascii="Times New Roman" w:hAnsi="Times New Roman" w:cs="Times New Roman"/>
              </w:rPr>
            </w:pPr>
          </w:p>
          <w:p w14:paraId="0AE2FFF4" w14:textId="77777777" w:rsidR="002C1773" w:rsidRDefault="002C1773">
            <w:pPr>
              <w:jc w:val="center"/>
              <w:rPr>
                <w:rFonts w:ascii="Times New Roman" w:hAnsi="Times New Roman" w:cs="Times New Roman"/>
              </w:rPr>
            </w:pPr>
          </w:p>
          <w:p w14:paraId="0AE2FFF5" w14:textId="77777777" w:rsidR="002C1773" w:rsidRDefault="002C1773">
            <w:pPr>
              <w:jc w:val="center"/>
              <w:rPr>
                <w:rFonts w:ascii="Times New Roman" w:hAnsi="Times New Roman" w:cs="Times New Roman"/>
              </w:rPr>
            </w:pPr>
          </w:p>
          <w:p w14:paraId="0AE2FFF6" w14:textId="77777777" w:rsidR="002C1773" w:rsidRDefault="0090473C">
            <w:pPr>
              <w:jc w:val="center"/>
              <w:rPr>
                <w:rFonts w:ascii="Times New Roman" w:hAnsi="Times New Roman" w:cs="Times New Roman"/>
              </w:rPr>
            </w:pPr>
            <w:r>
              <w:rPr>
                <w:rFonts w:ascii="Times New Roman" w:hAnsi="Times New Roman" w:cs="Times New Roman"/>
              </w:rPr>
              <w:t>3</w:t>
            </w:r>
          </w:p>
        </w:tc>
        <w:tc>
          <w:tcPr>
            <w:tcW w:w="1800" w:type="dxa"/>
            <w:tcBorders>
              <w:top w:val="single" w:sz="8" w:space="0" w:color="auto"/>
              <w:left w:val="single" w:sz="8" w:space="0" w:color="auto"/>
              <w:bottom w:val="single" w:sz="8" w:space="0" w:color="auto"/>
              <w:right w:val="single" w:sz="8" w:space="0" w:color="auto"/>
            </w:tcBorders>
          </w:tcPr>
          <w:p w14:paraId="0AE2FFF7" w14:textId="77777777" w:rsidR="002C1773" w:rsidRDefault="0090473C">
            <w:pPr>
              <w:jc w:val="both"/>
              <w:rPr>
                <w:rFonts w:ascii="Times New Roman" w:hAnsi="Times New Roman" w:cs="Times New Roman"/>
                <w:bCs/>
                <w:color w:val="000000"/>
              </w:rPr>
            </w:pPr>
            <w:r>
              <w:rPr>
                <w:rFonts w:ascii="Times New Roman" w:hAnsi="Times New Roman" w:cs="Times New Roman"/>
                <w:bCs/>
                <w:color w:val="000000"/>
              </w:rPr>
              <w:t>Director/a Creativo</w:t>
            </w:r>
          </w:p>
        </w:tc>
        <w:tc>
          <w:tcPr>
            <w:tcW w:w="3260" w:type="dxa"/>
            <w:tcBorders>
              <w:top w:val="single" w:sz="8" w:space="0" w:color="auto"/>
              <w:left w:val="single" w:sz="8" w:space="0" w:color="auto"/>
              <w:bottom w:val="single" w:sz="8" w:space="0" w:color="auto"/>
              <w:right w:val="single" w:sz="4" w:space="0" w:color="auto"/>
            </w:tcBorders>
            <w:shd w:val="clear" w:color="auto" w:fill="auto"/>
          </w:tcPr>
          <w:p w14:paraId="0AE2FFF8" w14:textId="77777777" w:rsidR="002C1773" w:rsidRDefault="0090473C">
            <w:pPr>
              <w:jc w:val="both"/>
              <w:rPr>
                <w:rFonts w:ascii="Times New Roman" w:hAnsi="Times New Roman" w:cs="Times New Roman"/>
                <w:bCs/>
                <w:color w:val="000000"/>
              </w:rPr>
            </w:pPr>
            <w:r>
              <w:rPr>
                <w:rFonts w:ascii="Times New Roman" w:hAnsi="Times New Roman" w:cs="Times New Roman"/>
              </w:rPr>
              <w:t>Diseño, creación, c</w:t>
            </w:r>
            <w:r>
              <w:rPr>
                <w:rFonts w:ascii="Times New Roman" w:hAnsi="Times New Roman" w:cs="Times New Roman"/>
                <w:bCs/>
                <w:color w:val="000000"/>
              </w:rPr>
              <w:t>oordinación y supervisión creativa en campaña. Producción de piezas audiovisuales.</w:t>
            </w:r>
          </w:p>
        </w:tc>
        <w:tc>
          <w:tcPr>
            <w:tcW w:w="1780" w:type="dxa"/>
            <w:tcBorders>
              <w:top w:val="single" w:sz="8" w:space="0" w:color="auto"/>
              <w:left w:val="nil"/>
              <w:bottom w:val="single" w:sz="8" w:space="0" w:color="auto"/>
              <w:right w:val="single" w:sz="8" w:space="0" w:color="auto"/>
            </w:tcBorders>
            <w:shd w:val="clear" w:color="auto" w:fill="auto"/>
          </w:tcPr>
          <w:p w14:paraId="0AE2FFF9" w14:textId="77777777" w:rsidR="002C1773" w:rsidRDefault="0090473C">
            <w:pPr>
              <w:jc w:val="both"/>
              <w:rPr>
                <w:rFonts w:ascii="Times New Roman" w:hAnsi="Times New Roman" w:cs="Times New Roman"/>
              </w:rPr>
            </w:pPr>
            <w:r>
              <w:rPr>
                <w:rFonts w:ascii="Times New Roman" w:hAnsi="Times New Roman" w:cs="Times New Roman"/>
              </w:rPr>
              <w:t xml:space="preserve">3 años. </w:t>
            </w:r>
          </w:p>
          <w:p w14:paraId="0AE2FFFA" w14:textId="77777777" w:rsidR="002C1773" w:rsidRDefault="002C1773">
            <w:pPr>
              <w:jc w:val="both"/>
              <w:rPr>
                <w:rFonts w:ascii="Times New Roman" w:hAnsi="Times New Roman" w:cs="Times New Roman"/>
              </w:rPr>
            </w:pPr>
          </w:p>
        </w:tc>
        <w:tc>
          <w:tcPr>
            <w:tcW w:w="2900" w:type="dxa"/>
            <w:tcBorders>
              <w:top w:val="single" w:sz="8" w:space="0" w:color="auto"/>
              <w:left w:val="nil"/>
              <w:bottom w:val="single" w:sz="8" w:space="0" w:color="auto"/>
              <w:right w:val="single" w:sz="8" w:space="0" w:color="auto"/>
            </w:tcBorders>
          </w:tcPr>
          <w:p w14:paraId="0AE2FFFB" w14:textId="77777777" w:rsidR="002C1773" w:rsidRDefault="0090473C">
            <w:pPr>
              <w:jc w:val="both"/>
              <w:rPr>
                <w:rFonts w:ascii="Times New Roman" w:hAnsi="Times New Roman" w:cs="Times New Roman"/>
              </w:rPr>
            </w:pPr>
            <w:r>
              <w:rPr>
                <w:rFonts w:ascii="Times New Roman" w:hAnsi="Times New Roman" w:cs="Times New Roman"/>
              </w:rPr>
              <w:t>Certificados laborales que avale la experiencia requerida en instituciones públicas o privadas los mismos que deberán contener fecha de emisión, cargo y la temporalidad.</w:t>
            </w:r>
          </w:p>
        </w:tc>
      </w:tr>
      <w:tr w:rsidR="002C1773" w14:paraId="0AE30004" w14:textId="77777777">
        <w:trPr>
          <w:trHeight w:val="315"/>
        </w:trPr>
        <w:tc>
          <w:tcPr>
            <w:tcW w:w="540" w:type="dxa"/>
            <w:tcBorders>
              <w:top w:val="single" w:sz="8" w:space="0" w:color="auto"/>
              <w:left w:val="single" w:sz="8" w:space="0" w:color="auto"/>
              <w:bottom w:val="single" w:sz="4" w:space="0" w:color="auto"/>
              <w:right w:val="single" w:sz="4" w:space="0" w:color="auto"/>
            </w:tcBorders>
            <w:shd w:val="clear" w:color="auto" w:fill="auto"/>
          </w:tcPr>
          <w:p w14:paraId="0AE2FFFD" w14:textId="77777777" w:rsidR="002C1773" w:rsidRDefault="002C1773">
            <w:pPr>
              <w:jc w:val="center"/>
              <w:rPr>
                <w:rFonts w:ascii="Times New Roman" w:hAnsi="Times New Roman" w:cs="Times New Roman"/>
              </w:rPr>
            </w:pPr>
          </w:p>
          <w:p w14:paraId="0AE2FFFE" w14:textId="77777777" w:rsidR="002C1773" w:rsidRDefault="0090473C">
            <w:pPr>
              <w:jc w:val="center"/>
              <w:rPr>
                <w:rFonts w:ascii="Times New Roman" w:hAnsi="Times New Roman" w:cs="Times New Roman"/>
              </w:rPr>
            </w:pPr>
            <w:r>
              <w:rPr>
                <w:rFonts w:ascii="Times New Roman" w:hAnsi="Times New Roman" w:cs="Times New Roman"/>
              </w:rPr>
              <w:t>4</w:t>
            </w:r>
          </w:p>
        </w:tc>
        <w:tc>
          <w:tcPr>
            <w:tcW w:w="1800" w:type="dxa"/>
            <w:tcBorders>
              <w:top w:val="single" w:sz="8" w:space="0" w:color="auto"/>
              <w:left w:val="single" w:sz="8" w:space="0" w:color="auto"/>
              <w:bottom w:val="single" w:sz="4" w:space="0" w:color="auto"/>
              <w:right w:val="single" w:sz="8" w:space="0" w:color="auto"/>
            </w:tcBorders>
          </w:tcPr>
          <w:p w14:paraId="0AE2FFFF" w14:textId="77777777" w:rsidR="002C1773" w:rsidRDefault="0090473C">
            <w:pPr>
              <w:jc w:val="both"/>
              <w:rPr>
                <w:rFonts w:ascii="Times New Roman" w:hAnsi="Times New Roman" w:cs="Times New Roman"/>
                <w:bCs/>
                <w:color w:val="000000"/>
              </w:rPr>
            </w:pPr>
            <w:proofErr w:type="spellStart"/>
            <w:r>
              <w:rPr>
                <w:rFonts w:ascii="Times New Roman" w:hAnsi="Times New Roman" w:cs="Times New Roman"/>
                <w:bCs/>
                <w:color w:val="000000"/>
              </w:rPr>
              <w:t>Webmáster</w:t>
            </w:r>
            <w:proofErr w:type="spellEnd"/>
            <w:r>
              <w:rPr>
                <w:rFonts w:ascii="Times New Roman" w:hAnsi="Times New Roman" w:cs="Times New Roman"/>
                <w:bCs/>
                <w:color w:val="000000"/>
              </w:rPr>
              <w:t xml:space="preserve"> o programador </w:t>
            </w:r>
          </w:p>
        </w:tc>
        <w:tc>
          <w:tcPr>
            <w:tcW w:w="3260" w:type="dxa"/>
            <w:tcBorders>
              <w:top w:val="single" w:sz="8" w:space="0" w:color="auto"/>
              <w:left w:val="single" w:sz="8" w:space="0" w:color="auto"/>
              <w:bottom w:val="single" w:sz="4" w:space="0" w:color="auto"/>
              <w:right w:val="single" w:sz="4" w:space="0" w:color="auto"/>
            </w:tcBorders>
            <w:shd w:val="clear" w:color="auto" w:fill="auto"/>
          </w:tcPr>
          <w:p w14:paraId="0AE30000" w14:textId="77777777" w:rsidR="002C1773" w:rsidRDefault="0090473C">
            <w:pPr>
              <w:jc w:val="both"/>
              <w:rPr>
                <w:rFonts w:ascii="Times New Roman" w:hAnsi="Times New Roman" w:cs="Times New Roman"/>
                <w:bCs/>
                <w:color w:val="000000"/>
              </w:rPr>
            </w:pPr>
            <w:r>
              <w:rPr>
                <w:rFonts w:ascii="Times New Roman" w:hAnsi="Times New Roman" w:cs="Times New Roman"/>
              </w:rPr>
              <w:t xml:space="preserve">Diseñar, programar y supervisar la ejecución y funcionamiento de aplicaciones. </w:t>
            </w:r>
          </w:p>
        </w:tc>
        <w:tc>
          <w:tcPr>
            <w:tcW w:w="1780" w:type="dxa"/>
            <w:tcBorders>
              <w:top w:val="single" w:sz="8" w:space="0" w:color="auto"/>
              <w:left w:val="nil"/>
              <w:bottom w:val="single" w:sz="4" w:space="0" w:color="auto"/>
              <w:right w:val="single" w:sz="8" w:space="0" w:color="auto"/>
            </w:tcBorders>
            <w:shd w:val="clear" w:color="auto" w:fill="auto"/>
          </w:tcPr>
          <w:p w14:paraId="0AE30001" w14:textId="77777777" w:rsidR="002C1773" w:rsidRDefault="0090473C">
            <w:pPr>
              <w:jc w:val="both"/>
              <w:rPr>
                <w:rFonts w:ascii="Times New Roman" w:hAnsi="Times New Roman" w:cs="Times New Roman"/>
              </w:rPr>
            </w:pPr>
            <w:r>
              <w:rPr>
                <w:rFonts w:ascii="Times New Roman" w:hAnsi="Times New Roman" w:cs="Times New Roman"/>
              </w:rPr>
              <w:t xml:space="preserve">3 años. </w:t>
            </w:r>
          </w:p>
          <w:p w14:paraId="0AE30002" w14:textId="77777777" w:rsidR="002C1773" w:rsidRDefault="002C1773">
            <w:pPr>
              <w:jc w:val="both"/>
              <w:rPr>
                <w:rFonts w:ascii="Times New Roman" w:hAnsi="Times New Roman" w:cs="Times New Roman"/>
              </w:rPr>
            </w:pPr>
          </w:p>
        </w:tc>
        <w:tc>
          <w:tcPr>
            <w:tcW w:w="2900" w:type="dxa"/>
            <w:tcBorders>
              <w:top w:val="single" w:sz="8" w:space="0" w:color="auto"/>
              <w:left w:val="nil"/>
              <w:bottom w:val="single" w:sz="4" w:space="0" w:color="auto"/>
              <w:right w:val="single" w:sz="8" w:space="0" w:color="auto"/>
            </w:tcBorders>
          </w:tcPr>
          <w:p w14:paraId="0AE30003" w14:textId="77777777" w:rsidR="002C1773" w:rsidRDefault="0090473C">
            <w:pPr>
              <w:jc w:val="both"/>
              <w:rPr>
                <w:rFonts w:ascii="Times New Roman" w:hAnsi="Times New Roman" w:cs="Times New Roman"/>
              </w:rPr>
            </w:pPr>
            <w:r>
              <w:rPr>
                <w:rFonts w:ascii="Times New Roman" w:hAnsi="Times New Roman" w:cs="Times New Roman"/>
              </w:rPr>
              <w:t>Certificados laborales que avale la experiencia requerida en instituciones públicas o privadas los mismos que deberán contener fecha de emisión, cargo y la temporalidad.</w:t>
            </w:r>
          </w:p>
        </w:tc>
      </w:tr>
    </w:tbl>
    <w:p w14:paraId="0AE30006" w14:textId="77777777" w:rsidR="002C1773" w:rsidRDefault="002C1773">
      <w:pPr>
        <w:ind w:right="-682"/>
        <w:jc w:val="both"/>
        <w:rPr>
          <w:rFonts w:ascii="Times New Roman" w:hAnsi="Times New Roman" w:cs="Times New Roman"/>
        </w:rPr>
      </w:pPr>
    </w:p>
    <w:p w14:paraId="0AE30008" w14:textId="121A677E" w:rsidR="002C1773" w:rsidRPr="00CC449C" w:rsidRDefault="0090473C" w:rsidP="00CC449C">
      <w:pPr>
        <w:pStyle w:val="Prrafodelista"/>
        <w:widowControl w:val="0"/>
        <w:numPr>
          <w:ilvl w:val="0"/>
          <w:numId w:val="1"/>
        </w:numPr>
        <w:tabs>
          <w:tab w:val="left" w:pos="0"/>
          <w:tab w:val="left" w:pos="426"/>
        </w:tabs>
        <w:ind w:right="-1"/>
        <w:rPr>
          <w:rFonts w:eastAsia="Arial"/>
          <w:b/>
          <w:bCs/>
          <w:spacing w:val="-1"/>
          <w:sz w:val="24"/>
          <w:szCs w:val="24"/>
          <w:u w:val="thick" w:color="000000"/>
        </w:rPr>
      </w:pPr>
      <w:r>
        <w:rPr>
          <w:rFonts w:eastAsia="Arial"/>
          <w:b/>
          <w:bCs/>
          <w:spacing w:val="-1"/>
          <w:sz w:val="24"/>
          <w:szCs w:val="24"/>
          <w:u w:val="thick" w:color="000000"/>
        </w:rPr>
        <w:t xml:space="preserve">EXPERIENCIA GENERAL </w:t>
      </w:r>
    </w:p>
    <w:tbl>
      <w:tblPr>
        <w:tblW w:w="10335" w:type="dxa"/>
        <w:tblInd w:w="-910" w:type="dxa"/>
        <w:tblLayout w:type="fixed"/>
        <w:tblCellMar>
          <w:left w:w="70" w:type="dxa"/>
          <w:right w:w="70" w:type="dxa"/>
        </w:tblCellMar>
        <w:tblLook w:val="04A0" w:firstRow="1" w:lastRow="0" w:firstColumn="1" w:lastColumn="0" w:noHBand="0" w:noVBand="1"/>
      </w:tblPr>
      <w:tblGrid>
        <w:gridCol w:w="852"/>
        <w:gridCol w:w="852"/>
        <w:gridCol w:w="1030"/>
        <w:gridCol w:w="1111"/>
        <w:gridCol w:w="1568"/>
        <w:gridCol w:w="1364"/>
        <w:gridCol w:w="1796"/>
        <w:gridCol w:w="1762"/>
      </w:tblGrid>
      <w:tr w:rsidR="002C1773" w14:paraId="0AE3000A" w14:textId="77777777">
        <w:trPr>
          <w:trHeight w:val="615"/>
        </w:trPr>
        <w:tc>
          <w:tcPr>
            <w:tcW w:w="10335" w:type="dxa"/>
            <w:gridSpan w:val="8"/>
            <w:tcBorders>
              <w:top w:val="single" w:sz="8" w:space="0" w:color="auto"/>
              <w:left w:val="single" w:sz="8" w:space="0" w:color="auto"/>
              <w:bottom w:val="nil"/>
              <w:right w:val="single" w:sz="8" w:space="0" w:color="000000"/>
            </w:tcBorders>
            <w:shd w:val="clear" w:color="auto" w:fill="auto"/>
            <w:vAlign w:val="center"/>
          </w:tcPr>
          <w:p w14:paraId="0AE30009" w14:textId="77777777" w:rsidR="002C1773" w:rsidRDefault="0090473C">
            <w:pPr>
              <w:tabs>
                <w:tab w:val="left" w:pos="0"/>
              </w:tabs>
              <w:ind w:right="-1"/>
              <w:jc w:val="center"/>
              <w:rPr>
                <w:rFonts w:ascii="Times New Roman" w:hAnsi="Times New Roman" w:cs="Times New Roman"/>
                <w:b/>
                <w:bCs/>
                <w:i/>
                <w:iCs/>
                <w:color w:val="808080" w:themeColor="background1" w:themeShade="80"/>
                <w:sz w:val="18"/>
                <w:szCs w:val="18"/>
                <w:lang w:eastAsia="es-EC"/>
              </w:rPr>
            </w:pPr>
            <w:r>
              <w:rPr>
                <w:rFonts w:ascii="Times New Roman" w:hAnsi="Times New Roman" w:cs="Times New Roman"/>
                <w:b/>
                <w:bCs/>
                <w:i/>
                <w:iCs/>
                <w:color w:val="000000" w:themeColor="text1"/>
                <w:sz w:val="18"/>
                <w:szCs w:val="18"/>
                <w:lang w:eastAsia="es-EC"/>
              </w:rPr>
              <w:t>Experiencia general y mínima requerida para procedimientos de contratación de Régimen Común</w:t>
            </w:r>
          </w:p>
        </w:tc>
      </w:tr>
      <w:tr w:rsidR="002C1773" w14:paraId="0AE30012" w14:textId="77777777">
        <w:trPr>
          <w:trHeight w:val="2040"/>
        </w:trPr>
        <w:tc>
          <w:tcPr>
            <w:tcW w:w="1704" w:type="dxa"/>
            <w:gridSpan w:val="2"/>
            <w:tcBorders>
              <w:top w:val="single" w:sz="8" w:space="0" w:color="auto"/>
              <w:left w:val="single" w:sz="8" w:space="0" w:color="auto"/>
              <w:bottom w:val="nil"/>
              <w:right w:val="single" w:sz="8" w:space="0" w:color="000000"/>
            </w:tcBorders>
            <w:shd w:val="clear" w:color="auto" w:fill="auto"/>
            <w:vAlign w:val="center"/>
          </w:tcPr>
          <w:p w14:paraId="0AE3000B"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lastRenderedPageBreak/>
              <w:t>Coeficiente respecto al presupuesto inicial del Estado</w:t>
            </w:r>
          </w:p>
        </w:tc>
        <w:tc>
          <w:tcPr>
            <w:tcW w:w="1030" w:type="dxa"/>
            <w:tcBorders>
              <w:top w:val="single" w:sz="8" w:space="0" w:color="auto"/>
              <w:left w:val="nil"/>
              <w:bottom w:val="single" w:sz="8" w:space="0" w:color="auto"/>
              <w:right w:val="single" w:sz="4" w:space="0" w:color="auto"/>
            </w:tcBorders>
            <w:shd w:val="clear" w:color="auto" w:fill="auto"/>
            <w:vAlign w:val="center"/>
          </w:tcPr>
          <w:p w14:paraId="0AE3000C"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Monto año 2020</w:t>
            </w:r>
          </w:p>
        </w:tc>
        <w:tc>
          <w:tcPr>
            <w:tcW w:w="1111" w:type="dxa"/>
            <w:tcBorders>
              <w:top w:val="single" w:sz="8" w:space="0" w:color="auto"/>
              <w:left w:val="nil"/>
              <w:bottom w:val="single" w:sz="8" w:space="0" w:color="auto"/>
              <w:right w:val="single" w:sz="8" w:space="0" w:color="auto"/>
            </w:tcBorders>
            <w:shd w:val="clear" w:color="auto" w:fill="auto"/>
            <w:vAlign w:val="center"/>
          </w:tcPr>
          <w:p w14:paraId="0AE3000D"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Monto año 2020</w:t>
            </w:r>
          </w:p>
        </w:tc>
        <w:tc>
          <w:tcPr>
            <w:tcW w:w="1568" w:type="dxa"/>
            <w:tcBorders>
              <w:top w:val="single" w:sz="8" w:space="0" w:color="auto"/>
              <w:left w:val="nil"/>
              <w:bottom w:val="single" w:sz="8" w:space="0" w:color="auto"/>
              <w:right w:val="single" w:sz="8" w:space="0" w:color="auto"/>
            </w:tcBorders>
            <w:shd w:val="clear" w:color="auto" w:fill="auto"/>
            <w:vAlign w:val="center"/>
          </w:tcPr>
          <w:p w14:paraId="0AE3000E"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Monto de experiencia general mínima requerida en relación al presupuesto referencial</w:t>
            </w:r>
          </w:p>
        </w:tc>
        <w:tc>
          <w:tcPr>
            <w:tcW w:w="1364" w:type="dxa"/>
            <w:tcBorders>
              <w:top w:val="single" w:sz="8" w:space="0" w:color="auto"/>
              <w:left w:val="nil"/>
              <w:bottom w:val="single" w:sz="8" w:space="0" w:color="auto"/>
              <w:right w:val="single" w:sz="8" w:space="0" w:color="auto"/>
            </w:tcBorders>
            <w:shd w:val="clear" w:color="auto" w:fill="auto"/>
            <w:vAlign w:val="center"/>
          </w:tcPr>
          <w:p w14:paraId="0AE3000F"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Monto de experiencia específica requerida en relación al presupuesto referencial</w:t>
            </w:r>
          </w:p>
        </w:tc>
        <w:tc>
          <w:tcPr>
            <w:tcW w:w="1796" w:type="dxa"/>
            <w:tcBorders>
              <w:top w:val="single" w:sz="8" w:space="0" w:color="auto"/>
              <w:left w:val="nil"/>
              <w:bottom w:val="single" w:sz="8" w:space="0" w:color="auto"/>
              <w:right w:val="single" w:sz="8" w:space="0" w:color="auto"/>
            </w:tcBorders>
            <w:shd w:val="clear" w:color="auto" w:fill="auto"/>
            <w:vAlign w:val="center"/>
          </w:tcPr>
          <w:p w14:paraId="0AE30010"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Monto mínimo requerido por cada contrato en relación al monto determinado en la experiencia mínima general o específica según corresponda</w:t>
            </w:r>
          </w:p>
        </w:tc>
        <w:tc>
          <w:tcPr>
            <w:tcW w:w="1762" w:type="dxa"/>
            <w:tcBorders>
              <w:top w:val="single" w:sz="8" w:space="0" w:color="auto"/>
              <w:left w:val="nil"/>
              <w:bottom w:val="single" w:sz="8" w:space="0" w:color="auto"/>
              <w:right w:val="single" w:sz="8" w:space="0" w:color="auto"/>
            </w:tcBorders>
            <w:shd w:val="clear" w:color="auto" w:fill="auto"/>
            <w:vAlign w:val="center"/>
          </w:tcPr>
          <w:p w14:paraId="0AE30011"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Tiempo durante el cual se podrá acreditar la experiencia específica (años)</w:t>
            </w:r>
          </w:p>
        </w:tc>
      </w:tr>
      <w:tr w:rsidR="002C1773" w14:paraId="0AE3001B" w14:textId="77777777">
        <w:trPr>
          <w:trHeight w:val="315"/>
        </w:trPr>
        <w:tc>
          <w:tcPr>
            <w:tcW w:w="852" w:type="dxa"/>
            <w:tcBorders>
              <w:top w:val="single" w:sz="8" w:space="0" w:color="auto"/>
              <w:left w:val="single" w:sz="8" w:space="0" w:color="auto"/>
              <w:bottom w:val="single" w:sz="8" w:space="0" w:color="auto"/>
              <w:right w:val="nil"/>
            </w:tcBorders>
            <w:shd w:val="clear" w:color="auto" w:fill="auto"/>
            <w:vAlign w:val="center"/>
          </w:tcPr>
          <w:p w14:paraId="0AE30013"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 xml:space="preserve">Mayor a </w:t>
            </w:r>
          </w:p>
        </w:tc>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0AE30014" w14:textId="77777777" w:rsidR="002C1773" w:rsidRDefault="0090473C">
            <w:pPr>
              <w:tabs>
                <w:tab w:val="left" w:pos="0"/>
              </w:tabs>
              <w:ind w:right="-1"/>
              <w:jc w:val="center"/>
              <w:rPr>
                <w:rFonts w:cs="Times New Roman"/>
                <w:i/>
                <w:iCs/>
                <w:color w:val="000000" w:themeColor="text1"/>
                <w:sz w:val="18"/>
                <w:szCs w:val="18"/>
                <w:lang w:eastAsia="es-EC"/>
              </w:rPr>
            </w:pPr>
            <w:r>
              <w:rPr>
                <w:rFonts w:cs="Times New Roman"/>
                <w:i/>
                <w:iCs/>
                <w:color w:val="000000" w:themeColor="text1"/>
                <w:sz w:val="18"/>
                <w:szCs w:val="18"/>
                <w:lang w:eastAsia="es-EC"/>
              </w:rPr>
              <w:t>Hasta</w:t>
            </w:r>
          </w:p>
        </w:tc>
        <w:tc>
          <w:tcPr>
            <w:tcW w:w="1030" w:type="dxa"/>
            <w:tcBorders>
              <w:top w:val="nil"/>
              <w:left w:val="nil"/>
              <w:bottom w:val="single" w:sz="4" w:space="0" w:color="auto"/>
              <w:right w:val="single" w:sz="4" w:space="0" w:color="auto"/>
            </w:tcBorders>
            <w:shd w:val="clear" w:color="auto" w:fill="auto"/>
            <w:vAlign w:val="center"/>
          </w:tcPr>
          <w:p w14:paraId="0AE30015" w14:textId="77777777" w:rsidR="002C1773" w:rsidRDefault="002C1773">
            <w:pPr>
              <w:tabs>
                <w:tab w:val="left" w:pos="0"/>
              </w:tabs>
              <w:ind w:right="-1"/>
              <w:jc w:val="center"/>
              <w:rPr>
                <w:rFonts w:cs="Times New Roman"/>
                <w:i/>
                <w:iCs/>
                <w:color w:val="808080" w:themeColor="background1" w:themeShade="80"/>
                <w:sz w:val="18"/>
                <w:szCs w:val="18"/>
                <w:lang w:eastAsia="es-EC"/>
              </w:rPr>
            </w:pPr>
          </w:p>
        </w:tc>
        <w:tc>
          <w:tcPr>
            <w:tcW w:w="1111" w:type="dxa"/>
            <w:tcBorders>
              <w:top w:val="nil"/>
              <w:left w:val="nil"/>
              <w:bottom w:val="single" w:sz="4" w:space="0" w:color="auto"/>
              <w:right w:val="single" w:sz="8" w:space="0" w:color="auto"/>
            </w:tcBorders>
            <w:shd w:val="clear" w:color="auto" w:fill="auto"/>
            <w:vAlign w:val="center"/>
          </w:tcPr>
          <w:p w14:paraId="0AE30016" w14:textId="77777777" w:rsidR="002C1773" w:rsidRDefault="002C1773">
            <w:pPr>
              <w:tabs>
                <w:tab w:val="left" w:pos="0"/>
              </w:tabs>
              <w:ind w:right="-1"/>
              <w:jc w:val="center"/>
              <w:rPr>
                <w:rFonts w:cs="Times New Roman"/>
                <w:i/>
                <w:iCs/>
                <w:color w:val="808080" w:themeColor="background1" w:themeShade="80"/>
                <w:sz w:val="18"/>
                <w:szCs w:val="18"/>
                <w:lang w:eastAsia="es-EC"/>
              </w:rPr>
            </w:pPr>
          </w:p>
        </w:tc>
        <w:tc>
          <w:tcPr>
            <w:tcW w:w="1568" w:type="dxa"/>
            <w:tcBorders>
              <w:top w:val="nil"/>
              <w:left w:val="nil"/>
              <w:bottom w:val="single" w:sz="4" w:space="0" w:color="auto"/>
              <w:right w:val="single" w:sz="8" w:space="0" w:color="auto"/>
            </w:tcBorders>
            <w:shd w:val="clear" w:color="auto" w:fill="auto"/>
            <w:vAlign w:val="bottom"/>
          </w:tcPr>
          <w:p w14:paraId="0AE30017" w14:textId="77777777" w:rsidR="002C1773" w:rsidRDefault="0090473C">
            <w:pPr>
              <w:tabs>
                <w:tab w:val="left" w:pos="0"/>
              </w:tabs>
              <w:ind w:right="-1"/>
              <w:rPr>
                <w:rFonts w:cs="Times New Roman"/>
                <w:i/>
                <w:color w:val="808080" w:themeColor="background1" w:themeShade="80"/>
                <w:sz w:val="18"/>
                <w:szCs w:val="18"/>
                <w:lang w:eastAsia="es-EC"/>
              </w:rPr>
            </w:pPr>
            <w:r>
              <w:rPr>
                <w:rFonts w:cs="Times New Roman"/>
                <w:i/>
                <w:color w:val="808080" w:themeColor="background1" w:themeShade="80"/>
                <w:sz w:val="18"/>
                <w:szCs w:val="18"/>
                <w:lang w:eastAsia="es-EC"/>
              </w:rPr>
              <w:t> </w:t>
            </w:r>
          </w:p>
        </w:tc>
        <w:tc>
          <w:tcPr>
            <w:tcW w:w="1364" w:type="dxa"/>
            <w:tcBorders>
              <w:top w:val="nil"/>
              <w:left w:val="nil"/>
              <w:bottom w:val="single" w:sz="4" w:space="0" w:color="auto"/>
              <w:right w:val="single" w:sz="8" w:space="0" w:color="auto"/>
            </w:tcBorders>
            <w:shd w:val="clear" w:color="auto" w:fill="auto"/>
            <w:vAlign w:val="bottom"/>
          </w:tcPr>
          <w:p w14:paraId="0AE30018" w14:textId="77777777" w:rsidR="002C1773" w:rsidRDefault="0090473C">
            <w:pPr>
              <w:tabs>
                <w:tab w:val="left" w:pos="0"/>
              </w:tabs>
              <w:ind w:right="-1"/>
              <w:rPr>
                <w:rFonts w:cs="Times New Roman"/>
                <w:i/>
                <w:color w:val="808080" w:themeColor="background1" w:themeShade="80"/>
                <w:sz w:val="18"/>
                <w:szCs w:val="18"/>
                <w:lang w:eastAsia="es-EC"/>
              </w:rPr>
            </w:pPr>
            <w:r>
              <w:rPr>
                <w:rFonts w:cs="Times New Roman"/>
                <w:i/>
                <w:color w:val="808080" w:themeColor="background1" w:themeShade="80"/>
                <w:sz w:val="18"/>
                <w:szCs w:val="18"/>
                <w:lang w:eastAsia="es-EC"/>
              </w:rPr>
              <w:t> </w:t>
            </w:r>
          </w:p>
        </w:tc>
        <w:tc>
          <w:tcPr>
            <w:tcW w:w="1796" w:type="dxa"/>
            <w:tcBorders>
              <w:top w:val="nil"/>
              <w:left w:val="nil"/>
              <w:bottom w:val="single" w:sz="4" w:space="0" w:color="auto"/>
              <w:right w:val="single" w:sz="8" w:space="0" w:color="auto"/>
            </w:tcBorders>
            <w:shd w:val="clear" w:color="auto" w:fill="auto"/>
            <w:vAlign w:val="bottom"/>
          </w:tcPr>
          <w:p w14:paraId="0AE30019" w14:textId="77777777" w:rsidR="002C1773" w:rsidRDefault="0090473C">
            <w:pPr>
              <w:tabs>
                <w:tab w:val="left" w:pos="0"/>
              </w:tabs>
              <w:ind w:right="-1"/>
              <w:rPr>
                <w:rFonts w:cs="Times New Roman"/>
                <w:i/>
                <w:color w:val="808080" w:themeColor="background1" w:themeShade="80"/>
                <w:sz w:val="18"/>
                <w:szCs w:val="18"/>
                <w:lang w:eastAsia="es-EC"/>
              </w:rPr>
            </w:pPr>
            <w:r>
              <w:rPr>
                <w:rFonts w:cs="Times New Roman"/>
                <w:i/>
                <w:color w:val="808080" w:themeColor="background1" w:themeShade="80"/>
                <w:sz w:val="18"/>
                <w:szCs w:val="18"/>
                <w:lang w:eastAsia="es-EC"/>
              </w:rPr>
              <w:t> </w:t>
            </w:r>
          </w:p>
        </w:tc>
        <w:tc>
          <w:tcPr>
            <w:tcW w:w="1762" w:type="dxa"/>
            <w:tcBorders>
              <w:top w:val="nil"/>
              <w:left w:val="nil"/>
              <w:bottom w:val="single" w:sz="4" w:space="0" w:color="auto"/>
              <w:right w:val="single" w:sz="8" w:space="0" w:color="auto"/>
            </w:tcBorders>
            <w:shd w:val="clear" w:color="auto" w:fill="auto"/>
            <w:vAlign w:val="bottom"/>
          </w:tcPr>
          <w:p w14:paraId="0AE3001A" w14:textId="77777777" w:rsidR="002C1773" w:rsidRDefault="0090473C">
            <w:pPr>
              <w:tabs>
                <w:tab w:val="left" w:pos="0"/>
              </w:tabs>
              <w:ind w:right="-1"/>
              <w:rPr>
                <w:rFonts w:cs="Times New Roman"/>
                <w:i/>
                <w:color w:val="808080" w:themeColor="background1" w:themeShade="80"/>
                <w:sz w:val="18"/>
                <w:szCs w:val="18"/>
                <w:lang w:eastAsia="es-EC"/>
              </w:rPr>
            </w:pPr>
            <w:r>
              <w:rPr>
                <w:rFonts w:cs="Times New Roman"/>
                <w:i/>
                <w:color w:val="808080" w:themeColor="background1" w:themeShade="80"/>
                <w:sz w:val="18"/>
                <w:szCs w:val="18"/>
                <w:lang w:eastAsia="es-EC"/>
              </w:rPr>
              <w:t> </w:t>
            </w:r>
          </w:p>
        </w:tc>
      </w:tr>
      <w:tr w:rsidR="002C1773" w14:paraId="0AE30024" w14:textId="77777777">
        <w:trPr>
          <w:trHeight w:val="1125"/>
        </w:trPr>
        <w:tc>
          <w:tcPr>
            <w:tcW w:w="852" w:type="dxa"/>
            <w:tcBorders>
              <w:top w:val="nil"/>
              <w:left w:val="single" w:sz="8" w:space="0" w:color="auto"/>
              <w:bottom w:val="single" w:sz="4" w:space="0" w:color="auto"/>
              <w:right w:val="nil"/>
            </w:tcBorders>
            <w:shd w:val="clear" w:color="auto" w:fill="auto"/>
            <w:vAlign w:val="center"/>
          </w:tcPr>
          <w:p w14:paraId="0AE3001C"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0,000002</w:t>
            </w:r>
          </w:p>
        </w:tc>
        <w:tc>
          <w:tcPr>
            <w:tcW w:w="852" w:type="dxa"/>
            <w:tcBorders>
              <w:top w:val="nil"/>
              <w:left w:val="single" w:sz="8" w:space="0" w:color="auto"/>
              <w:bottom w:val="single" w:sz="4" w:space="0" w:color="auto"/>
              <w:right w:val="single" w:sz="8" w:space="0" w:color="auto"/>
            </w:tcBorders>
            <w:shd w:val="clear" w:color="auto" w:fill="auto"/>
            <w:vAlign w:val="center"/>
          </w:tcPr>
          <w:p w14:paraId="0AE3001D"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0,000007</w:t>
            </w:r>
          </w:p>
        </w:tc>
        <w:tc>
          <w:tcPr>
            <w:tcW w:w="1030" w:type="dxa"/>
            <w:tcBorders>
              <w:top w:val="nil"/>
              <w:left w:val="nil"/>
              <w:bottom w:val="single" w:sz="4" w:space="0" w:color="auto"/>
              <w:right w:val="single" w:sz="4" w:space="0" w:color="auto"/>
            </w:tcBorders>
            <w:shd w:val="clear" w:color="auto" w:fill="auto"/>
            <w:vAlign w:val="center"/>
          </w:tcPr>
          <w:p w14:paraId="0AE3001E"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 xml:space="preserve">                71.058,79</w:t>
            </w:r>
          </w:p>
        </w:tc>
        <w:tc>
          <w:tcPr>
            <w:tcW w:w="1111" w:type="dxa"/>
            <w:tcBorders>
              <w:top w:val="nil"/>
              <w:left w:val="nil"/>
              <w:bottom w:val="single" w:sz="4" w:space="0" w:color="auto"/>
              <w:right w:val="single" w:sz="8" w:space="0" w:color="auto"/>
            </w:tcBorders>
            <w:shd w:val="clear" w:color="auto" w:fill="auto"/>
            <w:vAlign w:val="center"/>
          </w:tcPr>
          <w:p w14:paraId="0AE3001F"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 xml:space="preserve">              248.705,76 </w:t>
            </w:r>
          </w:p>
        </w:tc>
        <w:tc>
          <w:tcPr>
            <w:tcW w:w="1568" w:type="dxa"/>
            <w:tcBorders>
              <w:top w:val="nil"/>
              <w:left w:val="nil"/>
              <w:bottom w:val="single" w:sz="4" w:space="0" w:color="auto"/>
              <w:right w:val="single" w:sz="8" w:space="0" w:color="auto"/>
            </w:tcBorders>
            <w:shd w:val="clear" w:color="auto" w:fill="auto"/>
            <w:vAlign w:val="center"/>
          </w:tcPr>
          <w:p w14:paraId="0AE30020"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25,820</w:t>
            </w:r>
          </w:p>
        </w:tc>
        <w:tc>
          <w:tcPr>
            <w:tcW w:w="1364" w:type="dxa"/>
            <w:tcBorders>
              <w:top w:val="nil"/>
              <w:left w:val="nil"/>
              <w:bottom w:val="single" w:sz="4" w:space="0" w:color="auto"/>
              <w:right w:val="single" w:sz="8" w:space="0" w:color="auto"/>
            </w:tcBorders>
            <w:shd w:val="clear" w:color="auto" w:fill="auto"/>
            <w:vAlign w:val="center"/>
          </w:tcPr>
          <w:p w14:paraId="0AE30021" w14:textId="77777777" w:rsidR="002C1773" w:rsidRDefault="002C1773">
            <w:pPr>
              <w:tabs>
                <w:tab w:val="left" w:pos="0"/>
              </w:tabs>
              <w:ind w:right="-1"/>
              <w:jc w:val="center"/>
              <w:rPr>
                <w:rFonts w:ascii="Times New Roman" w:hAnsi="Times New Roman" w:cs="Times New Roman"/>
                <w:i/>
                <w:iCs/>
                <w:color w:val="000000" w:themeColor="text1"/>
                <w:sz w:val="18"/>
                <w:szCs w:val="18"/>
                <w:lang w:eastAsia="es-EC"/>
              </w:rPr>
            </w:pPr>
          </w:p>
        </w:tc>
        <w:tc>
          <w:tcPr>
            <w:tcW w:w="1796" w:type="dxa"/>
            <w:tcBorders>
              <w:top w:val="nil"/>
              <w:left w:val="nil"/>
              <w:bottom w:val="single" w:sz="4" w:space="0" w:color="auto"/>
              <w:right w:val="single" w:sz="8" w:space="0" w:color="auto"/>
            </w:tcBorders>
            <w:shd w:val="clear" w:color="auto" w:fill="auto"/>
            <w:vAlign w:val="center"/>
          </w:tcPr>
          <w:p w14:paraId="0AE30022"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2,582</w:t>
            </w:r>
          </w:p>
        </w:tc>
        <w:tc>
          <w:tcPr>
            <w:tcW w:w="1762" w:type="dxa"/>
            <w:tcBorders>
              <w:top w:val="nil"/>
              <w:left w:val="nil"/>
              <w:bottom w:val="single" w:sz="4" w:space="0" w:color="auto"/>
              <w:right w:val="single" w:sz="8" w:space="0" w:color="auto"/>
            </w:tcBorders>
            <w:shd w:val="clear" w:color="auto" w:fill="auto"/>
            <w:vAlign w:val="center"/>
          </w:tcPr>
          <w:p w14:paraId="0AE30023" w14:textId="77777777" w:rsidR="002C1773" w:rsidRDefault="0090473C">
            <w:pPr>
              <w:tabs>
                <w:tab w:val="left" w:pos="0"/>
              </w:tabs>
              <w:ind w:right="-1"/>
              <w:jc w:val="center"/>
              <w:rPr>
                <w:rFonts w:ascii="Times New Roman" w:hAnsi="Times New Roman" w:cs="Times New Roman"/>
                <w:i/>
                <w:iCs/>
                <w:color w:val="000000" w:themeColor="text1"/>
                <w:sz w:val="18"/>
                <w:szCs w:val="18"/>
                <w:lang w:eastAsia="es-EC"/>
              </w:rPr>
            </w:pPr>
            <w:r>
              <w:rPr>
                <w:rFonts w:ascii="Times New Roman" w:hAnsi="Times New Roman" w:cs="Times New Roman"/>
                <w:i/>
                <w:iCs/>
                <w:color w:val="000000" w:themeColor="text1"/>
                <w:sz w:val="18"/>
                <w:szCs w:val="18"/>
                <w:lang w:eastAsia="es-EC"/>
              </w:rPr>
              <w:t>Durante los últimos 5 años previos a la publicación del procedimiento</w:t>
            </w:r>
          </w:p>
        </w:tc>
      </w:tr>
    </w:tbl>
    <w:p w14:paraId="0AE30026" w14:textId="77777777" w:rsidR="002C1773" w:rsidRDefault="002C1773">
      <w:pPr>
        <w:ind w:right="-682"/>
        <w:jc w:val="both"/>
        <w:rPr>
          <w:rFonts w:ascii="Times New Roman" w:hAnsi="Times New Roman" w:cs="Times New Roman"/>
        </w:rPr>
      </w:pPr>
    </w:p>
    <w:p w14:paraId="0AE30028" w14:textId="1892B78F" w:rsidR="002C1773" w:rsidRDefault="0090473C">
      <w:pPr>
        <w:ind w:right="-682"/>
        <w:jc w:val="both"/>
        <w:rPr>
          <w:rFonts w:ascii="Times New Roman" w:hAnsi="Times New Roman" w:cs="Times New Roman"/>
        </w:rPr>
      </w:pPr>
      <w:r>
        <w:rPr>
          <w:rFonts w:ascii="Times New Roman" w:hAnsi="Times New Roman" w:cs="Times New Roman"/>
        </w:rPr>
        <w:t xml:space="preserve">Para justificar la experiencia se deberán presentar contratos con sus respectivas actas de entrega recepción o facturas debidamente legalizadas, en procesos de similares características. 5 años previos a la publicación del proceso de contratación, tanto en empresas públicas como privadas. </w:t>
      </w:r>
    </w:p>
    <w:p w14:paraId="0AE30029" w14:textId="77777777" w:rsidR="002C1773" w:rsidRDefault="0090473C">
      <w:pPr>
        <w:ind w:right="-682"/>
        <w:jc w:val="both"/>
        <w:rPr>
          <w:rFonts w:ascii="Times New Roman" w:hAnsi="Times New Roman" w:cs="Times New Roman"/>
        </w:rPr>
      </w:pPr>
      <w:r>
        <w:rPr>
          <w:rFonts w:ascii="Times New Roman" w:hAnsi="Times New Roman" w:cs="Times New Roman"/>
        </w:rPr>
        <w:t>Monto de experiencia mínima requerida: $25.820,00</w:t>
      </w:r>
    </w:p>
    <w:p w14:paraId="0AE3002B" w14:textId="7BFDD3A9" w:rsidR="002C1773" w:rsidRPr="00CC449C" w:rsidRDefault="0090473C" w:rsidP="00CC449C">
      <w:pPr>
        <w:ind w:right="-682"/>
        <w:jc w:val="both"/>
        <w:rPr>
          <w:rFonts w:ascii="Times New Roman" w:hAnsi="Times New Roman" w:cs="Times New Roman"/>
        </w:rPr>
      </w:pPr>
      <w:r>
        <w:rPr>
          <w:rFonts w:ascii="Times New Roman" w:hAnsi="Times New Roman" w:cs="Times New Roman"/>
        </w:rPr>
        <w:t>Monto mínimo por contrato: $2.582,00</w:t>
      </w:r>
    </w:p>
    <w:p w14:paraId="0AE3002D" w14:textId="7C80F0AE" w:rsidR="002C1773" w:rsidRPr="00CC449C" w:rsidRDefault="0090473C" w:rsidP="00CC449C">
      <w:pPr>
        <w:ind w:right="-682"/>
        <w:jc w:val="both"/>
        <w:rPr>
          <w:rFonts w:ascii="Times New Roman" w:hAnsi="Times New Roman" w:cs="Times New Roman"/>
        </w:rPr>
      </w:pPr>
      <w:r>
        <w:rPr>
          <w:rFonts w:ascii="Times New Roman" w:hAnsi="Times New Roman" w:cs="Times New Roman"/>
          <w:b/>
          <w:bCs/>
        </w:rPr>
        <w:t>Nota:</w:t>
      </w:r>
      <w:r>
        <w:rPr>
          <w:rFonts w:ascii="Times New Roman" w:hAnsi="Times New Roman" w:cs="Times New Roman"/>
        </w:rPr>
        <w:t xml:space="preserve"> El Número de contratos permitidos solamente es un número referencial ya que el proveedor puede presentar el número de contratos que considere; siempre y cuando los mismos cumplan con el monto mínimo requerido. Este parámetro no es sujeto de descalificación por parte de la entidad contratante.</w:t>
      </w:r>
    </w:p>
    <w:p w14:paraId="0AE3002F" w14:textId="2839D1DC" w:rsidR="002C1773" w:rsidRPr="00CC449C" w:rsidRDefault="0090473C" w:rsidP="00CC449C">
      <w:pPr>
        <w:pStyle w:val="Prrafodelista"/>
        <w:numPr>
          <w:ilvl w:val="0"/>
          <w:numId w:val="1"/>
        </w:numPr>
        <w:ind w:right="-682"/>
        <w:jc w:val="both"/>
        <w:rPr>
          <w:b/>
          <w:bCs/>
          <w:sz w:val="24"/>
          <w:szCs w:val="24"/>
          <w:u w:val="single"/>
        </w:rPr>
      </w:pPr>
      <w:bookmarkStart w:id="9" w:name="_Hlk38273350"/>
      <w:r>
        <w:rPr>
          <w:rFonts w:eastAsia="Arial"/>
          <w:b/>
          <w:bCs/>
          <w:spacing w:val="-1"/>
          <w:sz w:val="24"/>
          <w:szCs w:val="24"/>
          <w:u w:val="thick" w:color="000000"/>
        </w:rPr>
        <w:t>MÉTODOS DE EVALUACIÓN CUMPLE O NO CUMPLE</w:t>
      </w:r>
      <w:bookmarkEnd w:id="9"/>
    </w:p>
    <w:p w14:paraId="0AE30031" w14:textId="5A3CDCAF" w:rsidR="002C1773" w:rsidRPr="00CC449C" w:rsidRDefault="0090473C" w:rsidP="00CC449C">
      <w:pPr>
        <w:ind w:right="-682"/>
        <w:jc w:val="both"/>
        <w:rPr>
          <w:rFonts w:ascii="Times New Roman" w:hAnsi="Times New Roman" w:cs="Times New Roman"/>
        </w:rPr>
      </w:pPr>
      <w:r>
        <w:rPr>
          <w:rFonts w:ascii="Times New Roman" w:hAnsi="Times New Roman" w:cs="Times New Roman"/>
        </w:rPr>
        <w:t>Se aplicará la evaluación a través de la metodología “Cumple/No cumple”.</w:t>
      </w:r>
    </w:p>
    <w:tbl>
      <w:tblPr>
        <w:tblStyle w:val="TableNormal"/>
        <w:tblW w:w="8789" w:type="dxa"/>
        <w:tblInd w:w="5" w:type="dxa"/>
        <w:tblLayout w:type="fixed"/>
        <w:tblLook w:val="04A0" w:firstRow="1" w:lastRow="0" w:firstColumn="1" w:lastColumn="0" w:noHBand="0" w:noVBand="1"/>
      </w:tblPr>
      <w:tblGrid>
        <w:gridCol w:w="5084"/>
        <w:gridCol w:w="1862"/>
        <w:gridCol w:w="1843"/>
      </w:tblGrid>
      <w:tr w:rsidR="002C1773" w14:paraId="0AE30035" w14:textId="77777777">
        <w:trPr>
          <w:trHeight w:hRule="exact" w:val="602"/>
        </w:trPr>
        <w:tc>
          <w:tcPr>
            <w:tcW w:w="5084" w:type="dxa"/>
            <w:tcBorders>
              <w:top w:val="single" w:sz="4" w:space="0" w:color="000000"/>
              <w:left w:val="single" w:sz="4" w:space="0" w:color="000000"/>
              <w:bottom w:val="single" w:sz="4" w:space="0" w:color="000000"/>
              <w:right w:val="single" w:sz="4" w:space="0" w:color="000000"/>
            </w:tcBorders>
            <w:vAlign w:val="center"/>
          </w:tcPr>
          <w:p w14:paraId="0AE30032" w14:textId="77777777" w:rsidR="002C1773" w:rsidRDefault="0090473C">
            <w:pPr>
              <w:pStyle w:val="TableParagraph"/>
              <w:tabs>
                <w:tab w:val="left" w:pos="0"/>
              </w:tabs>
              <w:spacing w:before="28" w:line="240" w:lineRule="auto"/>
              <w:ind w:right="-1"/>
              <w:jc w:val="center"/>
              <w:rPr>
                <w:rFonts w:eastAsia="Arial"/>
                <w:sz w:val="24"/>
                <w:szCs w:val="24"/>
              </w:rPr>
            </w:pPr>
            <w:r>
              <w:rPr>
                <w:rFonts w:eastAsia="Arial"/>
                <w:b/>
                <w:bCs/>
                <w:sz w:val="24"/>
                <w:szCs w:val="24"/>
              </w:rPr>
              <w:t>PARÁMETROS</w:t>
            </w:r>
          </w:p>
        </w:tc>
        <w:tc>
          <w:tcPr>
            <w:tcW w:w="1862" w:type="dxa"/>
            <w:tcBorders>
              <w:top w:val="single" w:sz="4" w:space="0" w:color="000000"/>
              <w:left w:val="single" w:sz="4" w:space="0" w:color="000000"/>
              <w:bottom w:val="single" w:sz="4" w:space="0" w:color="000000"/>
              <w:right w:val="single" w:sz="4" w:space="0" w:color="000000"/>
            </w:tcBorders>
            <w:vAlign w:val="center"/>
          </w:tcPr>
          <w:p w14:paraId="0AE30033" w14:textId="77777777" w:rsidR="002C1773" w:rsidRDefault="0090473C">
            <w:pPr>
              <w:pStyle w:val="TableParagraph"/>
              <w:tabs>
                <w:tab w:val="left" w:pos="0"/>
              </w:tabs>
              <w:spacing w:before="28" w:line="240" w:lineRule="auto"/>
              <w:ind w:right="-1"/>
              <w:jc w:val="center"/>
              <w:rPr>
                <w:rFonts w:eastAsia="Arial"/>
                <w:sz w:val="24"/>
                <w:szCs w:val="24"/>
              </w:rPr>
            </w:pPr>
            <w:r>
              <w:rPr>
                <w:rFonts w:eastAsia="Arial"/>
                <w:b/>
                <w:bCs/>
                <w:sz w:val="24"/>
                <w:szCs w:val="24"/>
              </w:rPr>
              <w:t>CUMPLE</w:t>
            </w:r>
          </w:p>
        </w:tc>
        <w:tc>
          <w:tcPr>
            <w:tcW w:w="1843" w:type="dxa"/>
            <w:tcBorders>
              <w:top w:val="single" w:sz="4" w:space="0" w:color="000000"/>
              <w:left w:val="single" w:sz="4" w:space="0" w:color="000000"/>
              <w:bottom w:val="single" w:sz="4" w:space="0" w:color="000000"/>
              <w:right w:val="single" w:sz="4" w:space="0" w:color="000000"/>
            </w:tcBorders>
            <w:vAlign w:val="center"/>
          </w:tcPr>
          <w:p w14:paraId="0AE30034" w14:textId="77777777" w:rsidR="002C1773" w:rsidRDefault="0090473C">
            <w:pPr>
              <w:pStyle w:val="TableParagraph"/>
              <w:tabs>
                <w:tab w:val="left" w:pos="0"/>
              </w:tabs>
              <w:spacing w:before="28" w:line="240" w:lineRule="auto"/>
              <w:ind w:right="-1"/>
              <w:jc w:val="center"/>
              <w:rPr>
                <w:rFonts w:eastAsia="Arial"/>
                <w:sz w:val="24"/>
                <w:szCs w:val="24"/>
              </w:rPr>
            </w:pPr>
            <w:r>
              <w:rPr>
                <w:rFonts w:eastAsia="Arial"/>
                <w:b/>
                <w:bCs/>
                <w:sz w:val="24"/>
                <w:szCs w:val="24"/>
              </w:rPr>
              <w:t>NOCUMPLE</w:t>
            </w:r>
          </w:p>
        </w:tc>
      </w:tr>
      <w:tr w:rsidR="002C1773" w14:paraId="0AE30039" w14:textId="77777777">
        <w:trPr>
          <w:trHeight w:hRule="exact" w:val="312"/>
        </w:trPr>
        <w:tc>
          <w:tcPr>
            <w:tcW w:w="5084" w:type="dxa"/>
            <w:tcBorders>
              <w:top w:val="single" w:sz="4" w:space="0" w:color="000000"/>
              <w:left w:val="single" w:sz="4" w:space="0" w:color="000000"/>
              <w:bottom w:val="single" w:sz="4" w:space="0" w:color="000000"/>
              <w:right w:val="single" w:sz="4" w:space="0" w:color="000000"/>
            </w:tcBorders>
          </w:tcPr>
          <w:p w14:paraId="0AE30036" w14:textId="6AA3AB73" w:rsidR="002C1773" w:rsidRDefault="00806E7E">
            <w:pPr>
              <w:pStyle w:val="TableParagraph"/>
              <w:tabs>
                <w:tab w:val="left" w:pos="0"/>
              </w:tabs>
              <w:spacing w:before="32" w:line="240" w:lineRule="auto"/>
              <w:ind w:right="-1"/>
              <w:rPr>
                <w:rFonts w:eastAsia="Arial"/>
                <w:sz w:val="24"/>
                <w:szCs w:val="24"/>
              </w:rPr>
            </w:pPr>
            <w:r>
              <w:rPr>
                <w:rFonts w:eastAsia="Arial"/>
                <w:sz w:val="24"/>
                <w:szCs w:val="24"/>
              </w:rPr>
              <w:t>O</w:t>
            </w:r>
            <w:r w:rsidR="0090473C">
              <w:rPr>
                <w:rFonts w:eastAsia="Arial"/>
                <w:sz w:val="24"/>
                <w:szCs w:val="24"/>
              </w:rPr>
              <w:t>ferta</w:t>
            </w:r>
            <w:r>
              <w:rPr>
                <w:rFonts w:eastAsia="Arial"/>
                <w:sz w:val="24"/>
                <w:szCs w:val="24"/>
              </w:rPr>
              <w:t xml:space="preserve"> económica</w:t>
            </w:r>
          </w:p>
        </w:tc>
        <w:tc>
          <w:tcPr>
            <w:tcW w:w="1862" w:type="dxa"/>
            <w:tcBorders>
              <w:top w:val="single" w:sz="4" w:space="0" w:color="000000"/>
              <w:left w:val="single" w:sz="4" w:space="0" w:color="000000"/>
              <w:bottom w:val="single" w:sz="4" w:space="0" w:color="000000"/>
              <w:right w:val="single" w:sz="4" w:space="0" w:color="000000"/>
            </w:tcBorders>
            <w:vAlign w:val="center"/>
          </w:tcPr>
          <w:p w14:paraId="0AE30037" w14:textId="77777777" w:rsidR="002C1773" w:rsidRDefault="002C1773">
            <w:pPr>
              <w:tabs>
                <w:tab w:val="left" w:pos="0"/>
              </w:tabs>
              <w:spacing w:line="240" w:lineRule="auto"/>
              <w:ind w:right="-1"/>
              <w:rPr>
                <w:rFonts w:cs="Times New Roman"/>
                <w:i/>
                <w:color w:val="808080" w:themeColor="background1" w:themeShade="8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38" w14:textId="77777777" w:rsidR="002C1773" w:rsidRDefault="002C1773">
            <w:pPr>
              <w:tabs>
                <w:tab w:val="left" w:pos="0"/>
              </w:tabs>
              <w:spacing w:line="240" w:lineRule="auto"/>
              <w:ind w:right="-1"/>
              <w:rPr>
                <w:rFonts w:cs="Times New Roman"/>
                <w:sz w:val="20"/>
                <w:szCs w:val="20"/>
              </w:rPr>
            </w:pPr>
          </w:p>
        </w:tc>
      </w:tr>
      <w:tr w:rsidR="002C1773" w14:paraId="0AE30041" w14:textId="77777777">
        <w:trPr>
          <w:trHeight w:hRule="exact" w:val="309"/>
        </w:trPr>
        <w:tc>
          <w:tcPr>
            <w:tcW w:w="5084" w:type="dxa"/>
            <w:tcBorders>
              <w:top w:val="single" w:sz="4" w:space="0" w:color="000000"/>
              <w:left w:val="single" w:sz="4" w:space="0" w:color="000000"/>
              <w:bottom w:val="single" w:sz="4" w:space="0" w:color="000000"/>
              <w:right w:val="single" w:sz="4" w:space="0" w:color="000000"/>
            </w:tcBorders>
          </w:tcPr>
          <w:p w14:paraId="0AE3003E" w14:textId="77777777" w:rsidR="002C1773" w:rsidRDefault="0090473C">
            <w:pPr>
              <w:pStyle w:val="TableParagraph"/>
              <w:tabs>
                <w:tab w:val="left" w:pos="0"/>
              </w:tabs>
              <w:spacing w:before="32" w:line="240" w:lineRule="auto"/>
              <w:ind w:right="-1"/>
              <w:rPr>
                <w:rFonts w:eastAsia="Arial"/>
                <w:sz w:val="24"/>
                <w:szCs w:val="24"/>
              </w:rPr>
            </w:pPr>
            <w:r>
              <w:rPr>
                <w:rFonts w:eastAsia="Arial"/>
                <w:sz w:val="24"/>
                <w:szCs w:val="24"/>
              </w:rPr>
              <w:t>Personal técnico mínimo</w:t>
            </w:r>
          </w:p>
        </w:tc>
        <w:tc>
          <w:tcPr>
            <w:tcW w:w="1862" w:type="dxa"/>
            <w:tcBorders>
              <w:top w:val="single" w:sz="4" w:space="0" w:color="000000"/>
              <w:left w:val="single" w:sz="4" w:space="0" w:color="000000"/>
              <w:bottom w:val="single" w:sz="4" w:space="0" w:color="000000"/>
              <w:right w:val="single" w:sz="4" w:space="0" w:color="000000"/>
            </w:tcBorders>
          </w:tcPr>
          <w:p w14:paraId="0AE3003F" w14:textId="77777777" w:rsidR="002C1773" w:rsidRDefault="002C1773">
            <w:pPr>
              <w:tabs>
                <w:tab w:val="left" w:pos="0"/>
              </w:tabs>
              <w:spacing w:line="240" w:lineRule="auto"/>
              <w:ind w:right="-1"/>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40" w14:textId="77777777" w:rsidR="002C1773" w:rsidRDefault="002C1773">
            <w:pPr>
              <w:tabs>
                <w:tab w:val="left" w:pos="0"/>
              </w:tabs>
              <w:spacing w:line="240" w:lineRule="auto"/>
              <w:ind w:right="-1"/>
              <w:rPr>
                <w:rFonts w:cs="Times New Roman"/>
                <w:sz w:val="20"/>
                <w:szCs w:val="20"/>
              </w:rPr>
            </w:pPr>
          </w:p>
        </w:tc>
      </w:tr>
      <w:tr w:rsidR="002C1773" w14:paraId="0AE30045" w14:textId="77777777">
        <w:trPr>
          <w:trHeight w:hRule="exact" w:val="309"/>
        </w:trPr>
        <w:tc>
          <w:tcPr>
            <w:tcW w:w="5084" w:type="dxa"/>
            <w:tcBorders>
              <w:top w:val="single" w:sz="4" w:space="0" w:color="000000"/>
              <w:left w:val="single" w:sz="4" w:space="0" w:color="000000"/>
              <w:bottom w:val="single" w:sz="4" w:space="0" w:color="000000"/>
              <w:right w:val="single" w:sz="4" w:space="0" w:color="000000"/>
            </w:tcBorders>
          </w:tcPr>
          <w:p w14:paraId="0AE30042" w14:textId="77777777" w:rsidR="002C1773" w:rsidRDefault="0090473C">
            <w:pPr>
              <w:pStyle w:val="TableParagraph"/>
              <w:tabs>
                <w:tab w:val="left" w:pos="0"/>
              </w:tabs>
              <w:spacing w:before="32" w:line="240" w:lineRule="auto"/>
              <w:ind w:right="-1"/>
              <w:rPr>
                <w:rFonts w:eastAsia="Arial"/>
                <w:sz w:val="24"/>
                <w:szCs w:val="24"/>
              </w:rPr>
            </w:pPr>
            <w:r>
              <w:rPr>
                <w:rFonts w:eastAsia="Arial"/>
                <w:sz w:val="24"/>
                <w:szCs w:val="24"/>
              </w:rPr>
              <w:t>Experiencia general mínima</w:t>
            </w:r>
          </w:p>
        </w:tc>
        <w:tc>
          <w:tcPr>
            <w:tcW w:w="1862" w:type="dxa"/>
            <w:tcBorders>
              <w:top w:val="single" w:sz="4" w:space="0" w:color="000000"/>
              <w:left w:val="single" w:sz="4" w:space="0" w:color="000000"/>
              <w:bottom w:val="single" w:sz="4" w:space="0" w:color="000000"/>
              <w:right w:val="single" w:sz="4" w:space="0" w:color="000000"/>
            </w:tcBorders>
          </w:tcPr>
          <w:p w14:paraId="0AE30043" w14:textId="77777777" w:rsidR="002C1773" w:rsidRDefault="002C1773">
            <w:pPr>
              <w:tabs>
                <w:tab w:val="left" w:pos="0"/>
              </w:tabs>
              <w:spacing w:line="240" w:lineRule="auto"/>
              <w:ind w:right="-1"/>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44" w14:textId="77777777" w:rsidR="002C1773" w:rsidRDefault="002C1773">
            <w:pPr>
              <w:tabs>
                <w:tab w:val="left" w:pos="0"/>
              </w:tabs>
              <w:spacing w:line="240" w:lineRule="auto"/>
              <w:ind w:right="-1"/>
              <w:rPr>
                <w:rFonts w:cs="Times New Roman"/>
                <w:sz w:val="20"/>
                <w:szCs w:val="20"/>
              </w:rPr>
            </w:pPr>
          </w:p>
        </w:tc>
      </w:tr>
      <w:tr w:rsidR="002C1773" w14:paraId="0AE3004D" w14:textId="77777777">
        <w:trPr>
          <w:trHeight w:hRule="exact" w:val="309"/>
        </w:trPr>
        <w:tc>
          <w:tcPr>
            <w:tcW w:w="5084" w:type="dxa"/>
            <w:tcBorders>
              <w:top w:val="single" w:sz="4" w:space="0" w:color="000000"/>
              <w:left w:val="single" w:sz="4" w:space="0" w:color="000000"/>
              <w:bottom w:val="single" w:sz="4" w:space="0" w:color="000000"/>
              <w:right w:val="single" w:sz="4" w:space="0" w:color="000000"/>
            </w:tcBorders>
          </w:tcPr>
          <w:p w14:paraId="0AE3004A" w14:textId="77777777" w:rsidR="002C1773" w:rsidRDefault="0090473C">
            <w:pPr>
              <w:pStyle w:val="TableParagraph"/>
              <w:tabs>
                <w:tab w:val="left" w:pos="0"/>
              </w:tabs>
              <w:spacing w:before="32" w:line="240" w:lineRule="auto"/>
              <w:ind w:right="-1"/>
              <w:rPr>
                <w:rFonts w:eastAsia="Arial"/>
                <w:sz w:val="24"/>
                <w:szCs w:val="24"/>
              </w:rPr>
            </w:pPr>
            <w:r>
              <w:rPr>
                <w:rFonts w:eastAsia="Arial"/>
                <w:sz w:val="24"/>
                <w:szCs w:val="24"/>
              </w:rPr>
              <w:t xml:space="preserve">Experiencia mínima del personal técnico </w:t>
            </w:r>
          </w:p>
        </w:tc>
        <w:tc>
          <w:tcPr>
            <w:tcW w:w="1862" w:type="dxa"/>
            <w:tcBorders>
              <w:top w:val="single" w:sz="4" w:space="0" w:color="000000"/>
              <w:left w:val="single" w:sz="4" w:space="0" w:color="000000"/>
              <w:bottom w:val="single" w:sz="4" w:space="0" w:color="000000"/>
              <w:right w:val="single" w:sz="4" w:space="0" w:color="000000"/>
            </w:tcBorders>
          </w:tcPr>
          <w:p w14:paraId="0AE3004B" w14:textId="77777777" w:rsidR="002C1773" w:rsidRDefault="002C1773">
            <w:pPr>
              <w:tabs>
                <w:tab w:val="left" w:pos="0"/>
              </w:tabs>
              <w:spacing w:line="240" w:lineRule="auto"/>
              <w:ind w:right="-1"/>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4C" w14:textId="77777777" w:rsidR="002C1773" w:rsidRDefault="002C1773">
            <w:pPr>
              <w:tabs>
                <w:tab w:val="left" w:pos="0"/>
              </w:tabs>
              <w:spacing w:line="240" w:lineRule="auto"/>
              <w:ind w:right="-1"/>
              <w:rPr>
                <w:rFonts w:cs="Times New Roman"/>
                <w:sz w:val="20"/>
                <w:szCs w:val="20"/>
              </w:rPr>
            </w:pPr>
          </w:p>
        </w:tc>
      </w:tr>
      <w:tr w:rsidR="002C1773" w14:paraId="0AE30051" w14:textId="77777777">
        <w:trPr>
          <w:trHeight w:hRule="exact" w:val="453"/>
        </w:trPr>
        <w:tc>
          <w:tcPr>
            <w:tcW w:w="5084" w:type="dxa"/>
            <w:tcBorders>
              <w:top w:val="single" w:sz="4" w:space="0" w:color="000000"/>
              <w:left w:val="single" w:sz="4" w:space="0" w:color="000000"/>
              <w:bottom w:val="single" w:sz="4" w:space="0" w:color="000000"/>
              <w:right w:val="single" w:sz="4" w:space="0" w:color="000000"/>
            </w:tcBorders>
          </w:tcPr>
          <w:p w14:paraId="0AE3004E" w14:textId="77777777" w:rsidR="002C1773" w:rsidRDefault="0090473C">
            <w:pPr>
              <w:pStyle w:val="TableParagraph"/>
              <w:tabs>
                <w:tab w:val="left" w:pos="0"/>
              </w:tabs>
              <w:spacing w:before="32" w:line="240" w:lineRule="auto"/>
              <w:ind w:right="-1"/>
              <w:rPr>
                <w:rFonts w:eastAsia="Arial"/>
                <w:sz w:val="24"/>
                <w:szCs w:val="24"/>
              </w:rPr>
            </w:pPr>
            <w:r>
              <w:rPr>
                <w:rFonts w:eastAsia="Arial"/>
                <w:sz w:val="24"/>
                <w:szCs w:val="24"/>
              </w:rPr>
              <w:t xml:space="preserve">Especificaciones técnicas / Términos de referencia </w:t>
            </w:r>
          </w:p>
        </w:tc>
        <w:tc>
          <w:tcPr>
            <w:tcW w:w="1862" w:type="dxa"/>
            <w:tcBorders>
              <w:top w:val="single" w:sz="4" w:space="0" w:color="000000"/>
              <w:left w:val="single" w:sz="4" w:space="0" w:color="000000"/>
              <w:bottom w:val="single" w:sz="4" w:space="0" w:color="000000"/>
              <w:right w:val="single" w:sz="4" w:space="0" w:color="000000"/>
            </w:tcBorders>
          </w:tcPr>
          <w:p w14:paraId="0AE3004F" w14:textId="77777777" w:rsidR="002C1773" w:rsidRDefault="002C1773">
            <w:pPr>
              <w:tabs>
                <w:tab w:val="left" w:pos="0"/>
              </w:tabs>
              <w:spacing w:line="240" w:lineRule="auto"/>
              <w:ind w:right="-1"/>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50" w14:textId="77777777" w:rsidR="002C1773" w:rsidRDefault="002C1773">
            <w:pPr>
              <w:tabs>
                <w:tab w:val="left" w:pos="0"/>
              </w:tabs>
              <w:spacing w:line="240" w:lineRule="auto"/>
              <w:ind w:right="-1"/>
              <w:rPr>
                <w:rFonts w:cs="Times New Roman"/>
                <w:sz w:val="20"/>
                <w:szCs w:val="20"/>
              </w:rPr>
            </w:pPr>
          </w:p>
        </w:tc>
      </w:tr>
      <w:tr w:rsidR="002C1773" w14:paraId="0AE30055" w14:textId="77777777">
        <w:trPr>
          <w:trHeight w:hRule="exact" w:val="309"/>
        </w:trPr>
        <w:tc>
          <w:tcPr>
            <w:tcW w:w="5084" w:type="dxa"/>
            <w:tcBorders>
              <w:top w:val="single" w:sz="4" w:space="0" w:color="000000"/>
              <w:left w:val="single" w:sz="4" w:space="0" w:color="000000"/>
              <w:bottom w:val="single" w:sz="4" w:space="0" w:color="000000"/>
              <w:right w:val="single" w:sz="4" w:space="0" w:color="000000"/>
            </w:tcBorders>
          </w:tcPr>
          <w:p w14:paraId="0AE30052" w14:textId="425A99D1" w:rsidR="002C1773" w:rsidRDefault="00806E7E">
            <w:pPr>
              <w:pStyle w:val="TableParagraph"/>
              <w:tabs>
                <w:tab w:val="left" w:pos="0"/>
              </w:tabs>
              <w:spacing w:before="32" w:line="240" w:lineRule="auto"/>
              <w:ind w:right="-1"/>
              <w:rPr>
                <w:rFonts w:eastAsia="Arial"/>
                <w:sz w:val="24"/>
                <w:szCs w:val="24"/>
              </w:rPr>
            </w:pPr>
            <w:r>
              <w:rPr>
                <w:rFonts w:eastAsia="Arial"/>
                <w:sz w:val="24"/>
                <w:szCs w:val="24"/>
              </w:rPr>
              <w:t xml:space="preserve">Plazo de ejecución </w:t>
            </w:r>
          </w:p>
        </w:tc>
        <w:tc>
          <w:tcPr>
            <w:tcW w:w="1862" w:type="dxa"/>
            <w:tcBorders>
              <w:top w:val="single" w:sz="4" w:space="0" w:color="000000"/>
              <w:left w:val="single" w:sz="4" w:space="0" w:color="000000"/>
              <w:bottom w:val="single" w:sz="4" w:space="0" w:color="000000"/>
              <w:right w:val="single" w:sz="4" w:space="0" w:color="000000"/>
            </w:tcBorders>
          </w:tcPr>
          <w:p w14:paraId="0AE30053" w14:textId="77777777" w:rsidR="002C1773" w:rsidRDefault="002C1773">
            <w:pPr>
              <w:tabs>
                <w:tab w:val="left" w:pos="0"/>
              </w:tabs>
              <w:spacing w:line="240" w:lineRule="auto"/>
              <w:ind w:right="-1"/>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E30054" w14:textId="77777777" w:rsidR="002C1773" w:rsidRDefault="002C1773">
            <w:pPr>
              <w:tabs>
                <w:tab w:val="left" w:pos="0"/>
              </w:tabs>
              <w:spacing w:line="240" w:lineRule="auto"/>
              <w:ind w:right="-1"/>
              <w:rPr>
                <w:rFonts w:cs="Times New Roman"/>
                <w:sz w:val="20"/>
                <w:szCs w:val="20"/>
              </w:rPr>
            </w:pPr>
          </w:p>
        </w:tc>
      </w:tr>
    </w:tbl>
    <w:p w14:paraId="0AE3005A" w14:textId="77777777" w:rsidR="002C1773" w:rsidRDefault="002C1773">
      <w:pPr>
        <w:ind w:right="-682"/>
        <w:jc w:val="both"/>
        <w:rPr>
          <w:b/>
          <w:bCs/>
          <w:u w:val="single"/>
        </w:rPr>
      </w:pPr>
    </w:p>
    <w:p w14:paraId="0AE30080" w14:textId="30E42D41" w:rsidR="002C1773" w:rsidRPr="00CC449C" w:rsidRDefault="0090473C" w:rsidP="00CC449C">
      <w:pPr>
        <w:pStyle w:val="Prrafodelista"/>
        <w:numPr>
          <w:ilvl w:val="0"/>
          <w:numId w:val="1"/>
        </w:numPr>
        <w:ind w:right="-1060"/>
        <w:rPr>
          <w:b/>
          <w:bCs/>
          <w:sz w:val="24"/>
          <w:szCs w:val="24"/>
          <w:u w:val="single"/>
        </w:rPr>
      </w:pPr>
      <w:r>
        <w:rPr>
          <w:b/>
          <w:bCs/>
          <w:sz w:val="24"/>
          <w:szCs w:val="24"/>
          <w:u w:val="single"/>
        </w:rPr>
        <w:t>NÚMERO DE DÍAS PARA CELEBRAR CONTRATOS COMPLEMENTARIOS</w:t>
      </w:r>
    </w:p>
    <w:p w14:paraId="0AE30084" w14:textId="7B06C26E" w:rsidR="002C1773" w:rsidRDefault="0090473C">
      <w:pPr>
        <w:ind w:right="-682"/>
        <w:jc w:val="both"/>
        <w:rPr>
          <w:rFonts w:ascii="Times New Roman" w:hAnsi="Times New Roman" w:cs="Times New Roman"/>
        </w:rPr>
      </w:pPr>
      <w:r>
        <w:rPr>
          <w:rFonts w:ascii="Times New Roman" w:hAnsi="Times New Roman" w:cs="Times New Roman"/>
        </w:rPr>
        <w:t>El número de días para celebrar contratos complementarios es de 15 días dentro del período de duración del contrato inicial.</w:t>
      </w:r>
    </w:p>
    <w:p w14:paraId="0AE30086" w14:textId="3B6CBFBC"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 xml:space="preserve">GARANTÍAS </w:t>
      </w:r>
    </w:p>
    <w:p w14:paraId="0AE30088" w14:textId="396B6019" w:rsidR="002C1773" w:rsidRDefault="0090473C">
      <w:pPr>
        <w:ind w:right="-682"/>
        <w:jc w:val="both"/>
        <w:rPr>
          <w:rFonts w:ascii="Times New Roman" w:hAnsi="Times New Roman" w:cs="Times New Roman"/>
          <w:color w:val="000000"/>
        </w:rPr>
      </w:pPr>
      <w:r>
        <w:rPr>
          <w:rFonts w:ascii="Times New Roman" w:hAnsi="Times New Roman" w:cs="Times New Roman"/>
          <w:color w:val="000000"/>
        </w:rPr>
        <w:t xml:space="preserve">Conforme el presupuesto de la contratación se solicita la entrega de las siguientes garantías: </w:t>
      </w:r>
    </w:p>
    <w:p w14:paraId="0AE3008A" w14:textId="5DA32817" w:rsidR="002C1773" w:rsidRDefault="0090473C">
      <w:pPr>
        <w:ind w:right="-682"/>
        <w:jc w:val="both"/>
        <w:rPr>
          <w:rFonts w:ascii="Times New Roman" w:hAnsi="Times New Roman" w:cs="Times New Roman"/>
          <w:color w:val="000000"/>
        </w:rPr>
      </w:pPr>
      <w:r>
        <w:rPr>
          <w:rFonts w:ascii="Times New Roman" w:hAnsi="Times New Roman" w:cs="Times New Roman"/>
          <w:color w:val="000000"/>
        </w:rPr>
        <w:lastRenderedPageBreak/>
        <w:t xml:space="preserve">*Art. 74 de la LOSNCP Garantía de Fiel Cumplimiento: </w:t>
      </w:r>
      <w:r>
        <w:rPr>
          <w:rFonts w:ascii="Times New Roman" w:hAnsi="Times New Roman" w:cs="Times New Roman"/>
          <w:i/>
          <w:iCs/>
          <w:color w:val="000000"/>
        </w:rPr>
        <w:t>“Para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p>
    <w:p w14:paraId="0AE3008C" w14:textId="4B90E001" w:rsidR="002C1773" w:rsidRDefault="0090473C">
      <w:pPr>
        <w:ind w:right="-682"/>
        <w:jc w:val="both"/>
        <w:rPr>
          <w:rFonts w:ascii="Times New Roman" w:hAnsi="Times New Roman" w:cs="Times New Roman"/>
          <w:i/>
          <w:iCs/>
          <w:color w:val="000000"/>
        </w:rPr>
      </w:pPr>
      <w:r>
        <w:rPr>
          <w:rFonts w:ascii="Times New Roman" w:hAnsi="Times New Roman" w:cs="Times New Roman"/>
          <w:i/>
          <w:iCs/>
          <w:color w:val="000000"/>
        </w:rPr>
        <w:t>“No se exigirá esta garantía en los contratos cuya cuantía sea menor a multiplicar el coeficiente0,000002 por el Presupuesto Inicial del Estado del correspondiente ejercicio económico. Con cargo a la garantía de fiel cumplimiento se podrá efectivizar las multas que le fueren impuestas al contratista”.</w:t>
      </w:r>
    </w:p>
    <w:p w14:paraId="0AE3008E" w14:textId="276C09F6" w:rsidR="002C1773" w:rsidRDefault="0090473C">
      <w:pPr>
        <w:ind w:right="-682"/>
        <w:jc w:val="both"/>
        <w:rPr>
          <w:rFonts w:ascii="Times New Roman" w:hAnsi="Times New Roman" w:cs="Times New Roman"/>
          <w:i/>
          <w:iCs/>
          <w:color w:val="000000"/>
        </w:rPr>
      </w:pPr>
      <w:r>
        <w:rPr>
          <w:rFonts w:ascii="Times New Roman" w:hAnsi="Times New Roman" w:cs="Times New Roman"/>
          <w:color w:val="000000"/>
        </w:rPr>
        <w:t>*Art. 75.-</w:t>
      </w:r>
      <w:r>
        <w:rPr>
          <w:rFonts w:ascii="Times New Roman" w:hAnsi="Times New Roman" w:cs="Times New Roman"/>
          <w:i/>
          <w:iCs/>
          <w:color w:val="000000"/>
        </w:rPr>
        <w:t xml:space="preserve"> Garantía por Anticipo. -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 Las cartas de crédito no se considerarán anticipo si su pago está condicionado a la entrega - recepción de los bienes u obras materia del contrato.</w:t>
      </w:r>
    </w:p>
    <w:p w14:paraId="0AE30090" w14:textId="7C8ED7BF" w:rsidR="002C1773" w:rsidRPr="00CC449C" w:rsidRDefault="0090473C">
      <w:pPr>
        <w:ind w:right="-682"/>
        <w:jc w:val="both"/>
        <w:rPr>
          <w:rFonts w:ascii="Times New Roman" w:hAnsi="Times New Roman" w:cs="Times New Roman"/>
          <w:i/>
          <w:iCs/>
          <w:color w:val="000000"/>
        </w:rPr>
      </w:pPr>
      <w:r>
        <w:rPr>
          <w:rFonts w:ascii="Times New Roman" w:hAnsi="Times New Roman" w:cs="Times New Roman"/>
          <w:i/>
          <w:iCs/>
          <w:color w:val="000000"/>
        </w:rPr>
        <w:t>El monto del anticipo lo regulará la Entidad Contratante en consideración de la naturaleza de la contratación.</w:t>
      </w:r>
    </w:p>
    <w:p w14:paraId="0AE30092" w14:textId="31ECBC1B"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MULTAS</w:t>
      </w:r>
    </w:p>
    <w:p w14:paraId="0AE30094" w14:textId="34570F3E" w:rsidR="002C1773" w:rsidRDefault="0090473C">
      <w:pPr>
        <w:ind w:right="-682"/>
        <w:jc w:val="both"/>
        <w:rPr>
          <w:rFonts w:ascii="Times New Roman" w:hAnsi="Times New Roman" w:cs="Times New Roman"/>
          <w:color w:val="000000"/>
        </w:rPr>
      </w:pPr>
      <w:r>
        <w:rPr>
          <w:rFonts w:ascii="Times New Roman" w:hAnsi="Times New Roman" w:cs="Times New Roman"/>
          <w:color w:val="000000"/>
        </w:rPr>
        <w:t xml:space="preserve">Por cada día de retardo en la ejecución de las obligaciones contractuales por parte del contratista, se aplicará la multa del uno por mil (1 x1000), sobre el porcentaje de las obligaciones que se incumplan. </w:t>
      </w:r>
    </w:p>
    <w:p w14:paraId="0AE30096" w14:textId="73F8CDFC" w:rsidR="002C1773" w:rsidRDefault="0090473C">
      <w:pPr>
        <w:ind w:right="-682"/>
        <w:jc w:val="both"/>
        <w:rPr>
          <w:rFonts w:ascii="Times New Roman" w:hAnsi="Times New Roman" w:cs="Times New Roman"/>
          <w:color w:val="000000"/>
        </w:rPr>
      </w:pPr>
      <w:r>
        <w:rPr>
          <w:rFonts w:ascii="Times New Roman" w:hAnsi="Times New Roman" w:cs="Times New Roman"/>
          <w:color w:val="000000"/>
        </w:rPr>
        <w:t>Las multas se aplicarán de acuerdo a lo establecido en la Ley Orgánica del Sistema Nacional de Contratación Pública artículo 71</w:t>
      </w:r>
      <w:r>
        <w:t xml:space="preserve"> </w:t>
      </w:r>
      <w:r>
        <w:rPr>
          <w:rFonts w:ascii="Times New Roman" w:hAnsi="Times New Roman" w:cs="Times New Roman"/>
          <w:color w:val="000000"/>
        </w:rPr>
        <w:t xml:space="preserve">de la Ley Orgánica del Sistema Nacional de Contratación Pública. </w:t>
      </w:r>
    </w:p>
    <w:p w14:paraId="0AE30098" w14:textId="49AEA2FE" w:rsidR="002C1773" w:rsidRPr="00CC449C" w:rsidRDefault="0090473C">
      <w:pPr>
        <w:ind w:right="-682"/>
        <w:jc w:val="both"/>
        <w:rPr>
          <w:rFonts w:ascii="Times New Roman" w:hAnsi="Times New Roman" w:cs="Times New Roman"/>
          <w:i/>
          <w:iCs/>
          <w:color w:val="000000"/>
        </w:rPr>
      </w:pPr>
      <w:r>
        <w:rPr>
          <w:rFonts w:ascii="Times New Roman" w:hAnsi="Times New Roman" w:cs="Times New Roman"/>
          <w:i/>
          <w:iCs/>
          <w:color w:val="000000"/>
        </w:rPr>
        <w:t>“Las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w:t>
      </w:r>
    </w:p>
    <w:p w14:paraId="1A128BC6" w14:textId="11588BC2" w:rsidR="00CC449C" w:rsidRPr="00CC449C" w:rsidRDefault="0090473C">
      <w:pPr>
        <w:ind w:right="-682"/>
        <w:jc w:val="both"/>
        <w:rPr>
          <w:rFonts w:ascii="Times New Roman" w:hAnsi="Times New Roman" w:cs="Times New Roman"/>
          <w:color w:val="000000"/>
        </w:rPr>
      </w:pPr>
      <w:r>
        <w:rPr>
          <w:rFonts w:ascii="Times New Roman" w:hAnsi="Times New Roman" w:cs="Times New Roman"/>
          <w:color w:val="000000"/>
        </w:rPr>
        <w:t xml:space="preserve">Excepto en el evento de caso fortuito o fuerza mayor conforme lo dispuesto en el artículo 30 de la Codificación del Código Civil, debidamente comprobado y aceptado por el Ministerio de Salud Pública, para lo cual se notificará dentro de los quince (15) días subsiguientes de ocurridos los hechos. Vencido este plazo, de no mediar dicha notificación, se entenderán como no ocurridos los hechos que alegue la Contratista, como causa para el no cumplimiento del objeto contractual. </w:t>
      </w:r>
    </w:p>
    <w:p w14:paraId="0AE3009C" w14:textId="27F7C72D"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 xml:space="preserve">VIGENCIA DE LA OFERTA </w:t>
      </w:r>
    </w:p>
    <w:p w14:paraId="0AE3009E" w14:textId="34FB0E7E" w:rsidR="002C1773" w:rsidRDefault="0090473C">
      <w:pPr>
        <w:ind w:right="-682"/>
        <w:jc w:val="both"/>
        <w:rPr>
          <w:rFonts w:ascii="Times New Roman" w:hAnsi="Times New Roman" w:cs="Times New Roman"/>
          <w:color w:val="000000"/>
        </w:rPr>
      </w:pPr>
      <w:r>
        <w:rPr>
          <w:rFonts w:ascii="Times New Roman" w:hAnsi="Times New Roman" w:cs="Times New Roman"/>
          <w:color w:val="000000"/>
        </w:rPr>
        <w:t>La oferta presentada por el oferente, tendrá una vigencia de 60 días calendario.</w:t>
      </w:r>
    </w:p>
    <w:p w14:paraId="0AE300A0" w14:textId="600EA411" w:rsidR="002C1773" w:rsidRPr="00CC449C" w:rsidRDefault="0090473C" w:rsidP="00CC449C">
      <w:pPr>
        <w:pStyle w:val="Prrafodelista"/>
        <w:numPr>
          <w:ilvl w:val="0"/>
          <w:numId w:val="1"/>
        </w:numPr>
        <w:ind w:right="-682"/>
        <w:jc w:val="both"/>
        <w:rPr>
          <w:b/>
          <w:bCs/>
          <w:sz w:val="24"/>
          <w:szCs w:val="24"/>
          <w:u w:val="single"/>
        </w:rPr>
      </w:pPr>
      <w:r>
        <w:rPr>
          <w:b/>
          <w:bCs/>
          <w:sz w:val="24"/>
          <w:szCs w:val="24"/>
          <w:u w:val="single"/>
        </w:rPr>
        <w:t>ADMINISTRADOR DE CONTRATO</w:t>
      </w:r>
    </w:p>
    <w:p w14:paraId="0AE300A2" w14:textId="56460EC9" w:rsidR="002C1773" w:rsidRPr="00CC449C" w:rsidRDefault="0090473C" w:rsidP="00CC449C">
      <w:pPr>
        <w:suppressAutoHyphens/>
        <w:ind w:right="-682"/>
        <w:jc w:val="both"/>
        <w:rPr>
          <w:rFonts w:ascii="Times New Roman" w:hAnsi="Times New Roman" w:cs="Times New Roman"/>
        </w:rPr>
      </w:pPr>
      <w:r>
        <w:rPr>
          <w:rFonts w:ascii="Times New Roman" w:hAnsi="Times New Roman" w:cs="Times New Roman"/>
        </w:rPr>
        <w:t>Para la administración de este contrato se sugiere se designe a la funcionaria Ma</w:t>
      </w:r>
      <w:r w:rsidR="005B784A">
        <w:rPr>
          <w:rFonts w:ascii="Times New Roman" w:hAnsi="Times New Roman" w:cs="Times New Roman"/>
        </w:rPr>
        <w:t>yra</w:t>
      </w:r>
      <w:r w:rsidR="00910016">
        <w:rPr>
          <w:rFonts w:ascii="Times New Roman" w:hAnsi="Times New Roman" w:cs="Times New Roman"/>
        </w:rPr>
        <w:t xml:space="preserve"> </w:t>
      </w:r>
      <w:r w:rsidR="005B784A">
        <w:rPr>
          <w:rFonts w:ascii="Times New Roman" w:hAnsi="Times New Roman" w:cs="Times New Roman"/>
        </w:rPr>
        <w:t xml:space="preserve">Elizabeth Barreno </w:t>
      </w:r>
      <w:proofErr w:type="spellStart"/>
      <w:r w:rsidR="005B784A">
        <w:rPr>
          <w:rFonts w:ascii="Times New Roman" w:hAnsi="Times New Roman" w:cs="Times New Roman"/>
        </w:rPr>
        <w:t>Monar</w:t>
      </w:r>
      <w:proofErr w:type="spellEnd"/>
      <w:r>
        <w:rPr>
          <w:rFonts w:ascii="Times New Roman" w:hAnsi="Times New Roman" w:cs="Times New Roman"/>
        </w:rPr>
        <w:t>, nombrado por la Direc</w:t>
      </w:r>
      <w:r w:rsidR="004F5273">
        <w:rPr>
          <w:rFonts w:ascii="Times New Roman" w:hAnsi="Times New Roman" w:cs="Times New Roman"/>
        </w:rPr>
        <w:t>tora</w:t>
      </w:r>
      <w:r>
        <w:rPr>
          <w:rFonts w:ascii="Times New Roman" w:hAnsi="Times New Roman" w:cs="Times New Roman"/>
        </w:rPr>
        <w:t xml:space="preserve"> Nacional de Comunicación, Imagen y Prensa, </w:t>
      </w:r>
      <w:r>
        <w:rPr>
          <w:rFonts w:ascii="Times New Roman" w:hAnsi="Times New Roman" w:cs="Times New Roman"/>
        </w:rPr>
        <w:lastRenderedPageBreak/>
        <w:t>quien deberá velar por el fiel cumplimiento del contrato, cumplimiento de la normativa y además será el responsable de suscribir las actas de entrega-recepción e informe de satisfacción (artículos 70 y 80 de LOSNCP, artículos 121 y 124 del Reglamento General a la Ley Orgánica del Sistema Nacional de Contratación Pública).</w:t>
      </w:r>
      <w:bookmarkEnd w:id="2"/>
    </w:p>
    <w:p w14:paraId="0AE300A4" w14:textId="58C0BABB" w:rsidR="002C1773" w:rsidRPr="00CC449C" w:rsidRDefault="0090473C" w:rsidP="00CC449C">
      <w:pPr>
        <w:pStyle w:val="Prrafodelista"/>
        <w:numPr>
          <w:ilvl w:val="0"/>
          <w:numId w:val="1"/>
        </w:numPr>
        <w:ind w:right="-682"/>
        <w:jc w:val="both"/>
        <w:rPr>
          <w:b/>
          <w:bCs/>
          <w:color w:val="000000"/>
          <w:sz w:val="24"/>
          <w:szCs w:val="24"/>
          <w:u w:val="single"/>
        </w:rPr>
      </w:pPr>
      <w:r>
        <w:rPr>
          <w:b/>
          <w:bCs/>
          <w:color w:val="000000"/>
          <w:sz w:val="24"/>
          <w:szCs w:val="24"/>
          <w:u w:val="single"/>
        </w:rPr>
        <w:t>OBLIGACIONES DEL CONTRATISTA</w:t>
      </w:r>
    </w:p>
    <w:p w14:paraId="0AE300A5" w14:textId="77777777" w:rsidR="002C1773" w:rsidRDefault="0090473C">
      <w:pPr>
        <w:pStyle w:val="Prrafodelista"/>
        <w:numPr>
          <w:ilvl w:val="0"/>
          <w:numId w:val="10"/>
        </w:numPr>
        <w:ind w:right="-682"/>
        <w:jc w:val="both"/>
        <w:rPr>
          <w:color w:val="000000"/>
          <w:sz w:val="24"/>
          <w:szCs w:val="24"/>
        </w:rPr>
      </w:pPr>
      <w:r>
        <w:rPr>
          <w:color w:val="000000"/>
          <w:sz w:val="24"/>
          <w:szCs w:val="24"/>
        </w:rPr>
        <w:t>Cumplir a cabalidad con todos los servicios y productos requeridos dentro del plazo establecido por el MSP.</w:t>
      </w:r>
    </w:p>
    <w:p w14:paraId="0AE300A6" w14:textId="77777777" w:rsidR="002C1773" w:rsidRDefault="0090473C">
      <w:pPr>
        <w:pStyle w:val="Prrafodelista"/>
        <w:numPr>
          <w:ilvl w:val="0"/>
          <w:numId w:val="10"/>
        </w:numPr>
        <w:ind w:right="-682"/>
        <w:jc w:val="both"/>
        <w:rPr>
          <w:color w:val="000000"/>
          <w:sz w:val="24"/>
          <w:szCs w:val="24"/>
        </w:rPr>
      </w:pPr>
      <w:r>
        <w:rPr>
          <w:color w:val="000000"/>
          <w:sz w:val="24"/>
          <w:szCs w:val="24"/>
        </w:rPr>
        <w:t xml:space="preserve">Garantizar al 100% la calidad de productos comunicacionales. Además, de cumplir a cabalidad las demás obligaciones contractuales. </w:t>
      </w:r>
    </w:p>
    <w:p w14:paraId="0AE300A7" w14:textId="77777777" w:rsidR="002C1773" w:rsidRDefault="0090473C">
      <w:pPr>
        <w:pStyle w:val="Prrafodelista"/>
        <w:numPr>
          <w:ilvl w:val="0"/>
          <w:numId w:val="10"/>
        </w:numPr>
        <w:ind w:right="-682"/>
        <w:jc w:val="both"/>
        <w:rPr>
          <w:color w:val="000000"/>
          <w:sz w:val="24"/>
          <w:szCs w:val="24"/>
        </w:rPr>
      </w:pPr>
      <w:r>
        <w:rPr>
          <w:color w:val="000000"/>
          <w:sz w:val="24"/>
          <w:szCs w:val="24"/>
        </w:rPr>
        <w:t>El Contratista deberá trabajar en coordinación permanente con el/la Administrador/a del contrato para el desarrollo de las actividades.</w:t>
      </w:r>
    </w:p>
    <w:p w14:paraId="0AE300A8" w14:textId="77777777" w:rsidR="002C1773" w:rsidRDefault="0090473C">
      <w:pPr>
        <w:pStyle w:val="Prrafodelista"/>
        <w:numPr>
          <w:ilvl w:val="0"/>
          <w:numId w:val="10"/>
        </w:numPr>
        <w:ind w:right="-682"/>
        <w:jc w:val="both"/>
        <w:rPr>
          <w:color w:val="000000"/>
          <w:sz w:val="24"/>
          <w:szCs w:val="24"/>
        </w:rPr>
      </w:pPr>
      <w:r>
        <w:rPr>
          <w:color w:val="000000"/>
          <w:sz w:val="24"/>
          <w:szCs w:val="24"/>
        </w:rPr>
        <w:t>Suscribir los informes respectivos con sus documentos habilitantes: informe del proveedor, reportes de pauta digital y respaldos digitales.</w:t>
      </w:r>
    </w:p>
    <w:p w14:paraId="0AE300A9" w14:textId="77777777" w:rsidR="002C1773" w:rsidRDefault="0090473C">
      <w:pPr>
        <w:pStyle w:val="Prrafodelista"/>
        <w:numPr>
          <w:ilvl w:val="0"/>
          <w:numId w:val="10"/>
        </w:numPr>
        <w:ind w:right="-682"/>
        <w:jc w:val="both"/>
        <w:rPr>
          <w:color w:val="000000"/>
          <w:sz w:val="24"/>
          <w:szCs w:val="24"/>
        </w:rPr>
      </w:pPr>
      <w:r>
        <w:rPr>
          <w:color w:val="000000"/>
          <w:sz w:val="24"/>
          <w:szCs w:val="24"/>
        </w:rPr>
        <w:t xml:space="preserve">El proveedor será responsable de contratar el personal necesario y suficiente, tanto como la logística para cumplir con la preproducción, producción, postproducción y difusión. Así como la programación del App y los otros servicios solicitados en este documento. </w:t>
      </w:r>
    </w:p>
    <w:p w14:paraId="0AE300AB" w14:textId="74C2BD8A" w:rsidR="002C1773" w:rsidRPr="00CC449C" w:rsidRDefault="0090473C" w:rsidP="00CC449C">
      <w:pPr>
        <w:pStyle w:val="Prrafodelista"/>
        <w:numPr>
          <w:ilvl w:val="0"/>
          <w:numId w:val="10"/>
        </w:numPr>
        <w:ind w:right="-682"/>
        <w:jc w:val="both"/>
        <w:rPr>
          <w:color w:val="000000"/>
          <w:sz w:val="24"/>
          <w:szCs w:val="24"/>
        </w:rPr>
      </w:pPr>
      <w:r>
        <w:rPr>
          <w:color w:val="000000"/>
          <w:sz w:val="24"/>
          <w:szCs w:val="24"/>
        </w:rPr>
        <w:t>Serán también de cuenta del contratista y a su costo, todas las obligaciones a las que está sujeto según las leyes, normas y reglamentos relativos a la seguridad social.</w:t>
      </w:r>
    </w:p>
    <w:p w14:paraId="0AE300AD" w14:textId="611D237A" w:rsidR="002C1773" w:rsidRPr="00CC449C" w:rsidRDefault="0090473C" w:rsidP="00CC449C">
      <w:pPr>
        <w:pStyle w:val="Prrafodelista"/>
        <w:numPr>
          <w:ilvl w:val="0"/>
          <w:numId w:val="1"/>
        </w:numPr>
        <w:ind w:right="-682"/>
        <w:jc w:val="both"/>
        <w:rPr>
          <w:b/>
          <w:bCs/>
          <w:color w:val="000000"/>
          <w:sz w:val="24"/>
          <w:szCs w:val="24"/>
          <w:u w:val="single"/>
        </w:rPr>
      </w:pPr>
      <w:r>
        <w:rPr>
          <w:b/>
          <w:bCs/>
          <w:color w:val="000000"/>
          <w:sz w:val="24"/>
          <w:szCs w:val="24"/>
          <w:u w:val="single"/>
        </w:rPr>
        <w:t xml:space="preserve">OBLIGACIONES DEL CONTRATANTE </w:t>
      </w:r>
    </w:p>
    <w:p w14:paraId="0AE300AE" w14:textId="77777777" w:rsidR="002C1773" w:rsidRDefault="0090473C">
      <w:pPr>
        <w:pStyle w:val="Prrafodelista"/>
        <w:numPr>
          <w:ilvl w:val="0"/>
          <w:numId w:val="17"/>
        </w:numPr>
        <w:ind w:right="-682"/>
        <w:jc w:val="both"/>
        <w:rPr>
          <w:color w:val="000000"/>
        </w:rPr>
      </w:pPr>
      <w:r>
        <w:rPr>
          <w:color w:val="000000"/>
          <w:sz w:val="24"/>
          <w:szCs w:val="24"/>
        </w:rPr>
        <w:t xml:space="preserve">Suscribir las Actas Entregas que se desprendan del Contrato del presente proceso. </w:t>
      </w:r>
    </w:p>
    <w:p w14:paraId="0AE300AF" w14:textId="77777777" w:rsidR="002C1773" w:rsidRDefault="0090473C">
      <w:pPr>
        <w:pStyle w:val="Prrafodelista"/>
        <w:numPr>
          <w:ilvl w:val="0"/>
          <w:numId w:val="17"/>
        </w:numPr>
        <w:ind w:right="-682"/>
        <w:jc w:val="both"/>
        <w:rPr>
          <w:color w:val="000000"/>
        </w:rPr>
      </w:pPr>
      <w:r>
        <w:rPr>
          <w:color w:val="000000"/>
          <w:sz w:val="24"/>
          <w:szCs w:val="24"/>
        </w:rPr>
        <w:t xml:space="preserve">La entrega de información que se incluirán en los productos comunicacionales, la cual será entregada por parte de la DNCIP y la coordinación de Direcciones relacionadas con el tema. </w:t>
      </w:r>
    </w:p>
    <w:p w14:paraId="0AE300B0" w14:textId="77777777" w:rsidR="002C1773" w:rsidRDefault="0090473C">
      <w:pPr>
        <w:pStyle w:val="Prrafodelista"/>
        <w:numPr>
          <w:ilvl w:val="0"/>
          <w:numId w:val="17"/>
        </w:numPr>
        <w:ind w:right="-682"/>
        <w:jc w:val="both"/>
        <w:rPr>
          <w:color w:val="000000"/>
        </w:rPr>
      </w:pPr>
      <w:r>
        <w:rPr>
          <w:color w:val="000000"/>
          <w:sz w:val="24"/>
          <w:szCs w:val="24"/>
        </w:rPr>
        <w:t xml:space="preserve">Pagar a tiempo el servicio contratado, siempre y cuando se presenten todos los entregables solicitados. </w:t>
      </w:r>
    </w:p>
    <w:p w14:paraId="0AE300B1" w14:textId="77777777" w:rsidR="002C1773" w:rsidRDefault="0090473C">
      <w:pPr>
        <w:pStyle w:val="Prrafodelista"/>
        <w:numPr>
          <w:ilvl w:val="0"/>
          <w:numId w:val="17"/>
        </w:numPr>
        <w:ind w:right="-682"/>
        <w:jc w:val="both"/>
        <w:rPr>
          <w:color w:val="000000"/>
        </w:rPr>
      </w:pPr>
      <w:r>
        <w:rPr>
          <w:color w:val="000000"/>
          <w:sz w:val="24"/>
          <w:szCs w:val="24"/>
        </w:rPr>
        <w:t xml:space="preserve">Verificar que las condiciones generales y específicas ofertadas correspondan a las exigidas. </w:t>
      </w:r>
    </w:p>
    <w:p w14:paraId="0AE300B4" w14:textId="0AE697DE" w:rsidR="002C1773" w:rsidRPr="00CC449C" w:rsidRDefault="0090473C" w:rsidP="00CC449C">
      <w:pPr>
        <w:pStyle w:val="Prrafodelista"/>
        <w:numPr>
          <w:ilvl w:val="0"/>
          <w:numId w:val="17"/>
        </w:numPr>
        <w:ind w:right="-682"/>
        <w:jc w:val="both"/>
        <w:rPr>
          <w:color w:val="000000"/>
        </w:rPr>
      </w:pPr>
      <w:r>
        <w:rPr>
          <w:color w:val="000000"/>
          <w:sz w:val="24"/>
          <w:szCs w:val="24"/>
        </w:rPr>
        <w:t>Suscribir los informes y actas entregas recepción de los trabajos recibidos, siempre que haya cumplido con lo previsto en la ley y con las obligaciones derivadas del contrato.</w:t>
      </w:r>
    </w:p>
    <w:p w14:paraId="674C2616" w14:textId="6F5E12C6" w:rsidR="00806E7E" w:rsidRDefault="00806E7E">
      <w:pPr>
        <w:ind w:right="-682"/>
        <w:jc w:val="both"/>
        <w:rPr>
          <w:rFonts w:ascii="Times New Roman" w:hAnsi="Times New Roman" w:cs="Times New Roman"/>
          <w:color w:val="000000"/>
        </w:rPr>
      </w:pPr>
    </w:p>
    <w:p w14:paraId="42064A87" w14:textId="77777777" w:rsidR="00C32D9D" w:rsidRDefault="00C32D9D" w:rsidP="00C32D9D">
      <w:pPr>
        <w:ind w:right="-682"/>
        <w:rPr>
          <w:rFonts w:ascii="Times New Roman" w:hAnsi="Times New Roman" w:cs="Times New Roman"/>
        </w:rPr>
      </w:pPr>
    </w:p>
    <w:sectPr w:rsidR="00C32D9D">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00DA" w14:textId="77777777" w:rsidR="00806E7E" w:rsidRDefault="00806E7E">
      <w:pPr>
        <w:spacing w:after="0" w:line="240" w:lineRule="auto"/>
      </w:pPr>
      <w:r>
        <w:separator/>
      </w:r>
    </w:p>
  </w:endnote>
  <w:endnote w:type="continuationSeparator" w:id="0">
    <w:p w14:paraId="0AE300DC" w14:textId="77777777" w:rsidR="00806E7E" w:rsidRDefault="0080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40001" w:csb1="00000000"/>
  </w:font>
  <w:font w:name="OpenSymbol">
    <w:altName w:val="Calibri"/>
    <w:charset w:val="01"/>
    <w:family w:val="auto"/>
    <w:pitch w:val="default"/>
    <w:sig w:usb0="800000AF" w:usb1="1001ECEA"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300D6" w14:textId="77777777" w:rsidR="00806E7E" w:rsidRDefault="00806E7E">
      <w:pPr>
        <w:spacing w:after="0" w:line="240" w:lineRule="auto"/>
      </w:pPr>
      <w:r>
        <w:separator/>
      </w:r>
    </w:p>
  </w:footnote>
  <w:footnote w:type="continuationSeparator" w:id="0">
    <w:p w14:paraId="0AE300D8" w14:textId="77777777" w:rsidR="00806E7E" w:rsidRDefault="0080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00D5" w14:textId="77777777" w:rsidR="00806E7E" w:rsidRDefault="00806E7E">
    <w:pPr>
      <w:pStyle w:val="Encabezado"/>
    </w:pPr>
    <w:r>
      <w:rPr>
        <w:noProof/>
        <w:lang w:eastAsia="es-EC"/>
      </w:rPr>
      <w:drawing>
        <wp:anchor distT="0" distB="0" distL="114300" distR="114300" simplePos="0" relativeHeight="251658240" behindDoc="1" locked="0" layoutInCell="1" allowOverlap="1" wp14:anchorId="0AE300D6" wp14:editId="0AE300D7">
          <wp:simplePos x="0" y="0"/>
          <wp:positionH relativeFrom="column">
            <wp:posOffset>-801370</wp:posOffset>
          </wp:positionH>
          <wp:positionV relativeFrom="paragraph">
            <wp:posOffset>-109855</wp:posOffset>
          </wp:positionV>
          <wp:extent cx="7056120" cy="1005840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55992"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1CE"/>
    <w:multiLevelType w:val="multilevel"/>
    <w:tmpl w:val="02AC31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F01094"/>
    <w:multiLevelType w:val="multilevel"/>
    <w:tmpl w:val="0CF0109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513C10"/>
    <w:multiLevelType w:val="multilevel"/>
    <w:tmpl w:val="1E513C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396E0A"/>
    <w:multiLevelType w:val="multilevel"/>
    <w:tmpl w:val="27396E0A"/>
    <w:lvl w:ilvl="0">
      <w:start w:val="1"/>
      <w:numFmt w:val="decimal"/>
      <w:lvlText w:val="%1."/>
      <w:lvlJc w:val="left"/>
      <w:pPr>
        <w:ind w:left="720" w:hanging="360"/>
      </w:pPr>
      <w:rPr>
        <w:rFonts w:hint="default"/>
        <w:sz w:val="24"/>
        <w:szCs w:val="24"/>
        <w:u w:val="thick"/>
      </w:rPr>
    </w:lvl>
    <w:lvl w:ilvl="1">
      <w:start w:val="1"/>
      <w:numFmt w:val="decimal"/>
      <w:isLgl/>
      <w:lvlText w:val="%1.%2."/>
      <w:lvlJc w:val="left"/>
      <w:pPr>
        <w:ind w:left="760" w:hanging="40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1096A"/>
    <w:multiLevelType w:val="multilevel"/>
    <w:tmpl w:val="27A1096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ED82A83"/>
    <w:multiLevelType w:val="multilevel"/>
    <w:tmpl w:val="3ED82A83"/>
    <w:lvl w:ilvl="0">
      <w:start w:val="1"/>
      <w:numFmt w:val="bullet"/>
      <w:lvlText w:val=""/>
      <w:lvlJc w:val="left"/>
      <w:pPr>
        <w:ind w:left="720" w:hanging="360"/>
      </w:pPr>
      <w:rPr>
        <w:rFonts w:ascii="Symbol" w:hAnsi="Symbol" w:hint="default"/>
        <w:lang w:val="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E12EA0"/>
    <w:multiLevelType w:val="multilevel"/>
    <w:tmpl w:val="44E12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422723A"/>
    <w:multiLevelType w:val="multilevel"/>
    <w:tmpl w:val="542272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70F2FA3"/>
    <w:multiLevelType w:val="multilevel"/>
    <w:tmpl w:val="570F2FA3"/>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A20E64"/>
    <w:multiLevelType w:val="multilevel"/>
    <w:tmpl w:val="5CA20E6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FD0D02"/>
    <w:multiLevelType w:val="multilevel"/>
    <w:tmpl w:val="5CFD0D02"/>
    <w:lvl w:ilvl="0">
      <w:start w:val="4"/>
      <w:numFmt w:val="decimal"/>
      <w:lvlText w:val="%1"/>
      <w:lvlJc w:val="left"/>
      <w:pPr>
        <w:ind w:left="360" w:hanging="360"/>
      </w:pPr>
      <w:rPr>
        <w:rFonts w:eastAsia="Times New Roman" w:hint="default"/>
        <w:color w:val="000000"/>
      </w:rPr>
    </w:lvl>
    <w:lvl w:ilvl="1">
      <w:start w:val="5"/>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1" w15:restartNumberingAfterBreak="0">
    <w:nsid w:val="60B97032"/>
    <w:multiLevelType w:val="multilevel"/>
    <w:tmpl w:val="60B97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3904A09"/>
    <w:multiLevelType w:val="multilevel"/>
    <w:tmpl w:val="63904A09"/>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716CB3"/>
    <w:multiLevelType w:val="multilevel"/>
    <w:tmpl w:val="70716CB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422480"/>
    <w:multiLevelType w:val="multilevel"/>
    <w:tmpl w:val="7D42248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7EA67E51"/>
    <w:multiLevelType w:val="multilevel"/>
    <w:tmpl w:val="7EA67E51"/>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C031F6"/>
    <w:multiLevelType w:val="multilevel"/>
    <w:tmpl w:val="7FC031F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5"/>
  </w:num>
  <w:num w:numId="3">
    <w:abstractNumId w:val="4"/>
  </w:num>
  <w:num w:numId="4">
    <w:abstractNumId w:val="14"/>
  </w:num>
  <w:num w:numId="5">
    <w:abstractNumId w:val="13"/>
  </w:num>
  <w:num w:numId="6">
    <w:abstractNumId w:val="0"/>
  </w:num>
  <w:num w:numId="7">
    <w:abstractNumId w:val="5"/>
  </w:num>
  <w:num w:numId="8">
    <w:abstractNumId w:val="10"/>
  </w:num>
  <w:num w:numId="9">
    <w:abstractNumId w:val="8"/>
  </w:num>
  <w:num w:numId="10">
    <w:abstractNumId w:val="11"/>
  </w:num>
  <w:num w:numId="11">
    <w:abstractNumId w:val="1"/>
  </w:num>
  <w:num w:numId="12">
    <w:abstractNumId w:val="7"/>
  </w:num>
  <w:num w:numId="13">
    <w:abstractNumId w:val="2"/>
  </w:num>
  <w:num w:numId="14">
    <w:abstractNumId w:val="12"/>
  </w:num>
  <w:num w:numId="15">
    <w:abstractNumId w:val="9"/>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A2"/>
    <w:rsid w:val="00000B2B"/>
    <w:rsid w:val="00004044"/>
    <w:rsid w:val="0000581C"/>
    <w:rsid w:val="00010BEE"/>
    <w:rsid w:val="000118BA"/>
    <w:rsid w:val="0001422D"/>
    <w:rsid w:val="00015EEA"/>
    <w:rsid w:val="00023A2A"/>
    <w:rsid w:val="00031500"/>
    <w:rsid w:val="000334CE"/>
    <w:rsid w:val="00042137"/>
    <w:rsid w:val="00045354"/>
    <w:rsid w:val="000456A1"/>
    <w:rsid w:val="00046DCD"/>
    <w:rsid w:val="00046E0F"/>
    <w:rsid w:val="00046F50"/>
    <w:rsid w:val="00047B79"/>
    <w:rsid w:val="0005093B"/>
    <w:rsid w:val="0005294A"/>
    <w:rsid w:val="000560E3"/>
    <w:rsid w:val="0006306F"/>
    <w:rsid w:val="0006665A"/>
    <w:rsid w:val="00071255"/>
    <w:rsid w:val="00071E1E"/>
    <w:rsid w:val="0007601E"/>
    <w:rsid w:val="00076E2F"/>
    <w:rsid w:val="00077946"/>
    <w:rsid w:val="00081161"/>
    <w:rsid w:val="00082402"/>
    <w:rsid w:val="00086B0B"/>
    <w:rsid w:val="00091924"/>
    <w:rsid w:val="0009512B"/>
    <w:rsid w:val="0009590F"/>
    <w:rsid w:val="000A61CF"/>
    <w:rsid w:val="000A6FDF"/>
    <w:rsid w:val="000B1A0F"/>
    <w:rsid w:val="000B21C3"/>
    <w:rsid w:val="000B4804"/>
    <w:rsid w:val="000B4BA6"/>
    <w:rsid w:val="000C1BBA"/>
    <w:rsid w:val="000C76FA"/>
    <w:rsid w:val="000C7E1D"/>
    <w:rsid w:val="000D0347"/>
    <w:rsid w:val="000D2783"/>
    <w:rsid w:val="000D335A"/>
    <w:rsid w:val="000D623A"/>
    <w:rsid w:val="000E2D57"/>
    <w:rsid w:val="000E3B20"/>
    <w:rsid w:val="000E6C2C"/>
    <w:rsid w:val="000F01EB"/>
    <w:rsid w:val="000F1B73"/>
    <w:rsid w:val="000F548B"/>
    <w:rsid w:val="000F6CBF"/>
    <w:rsid w:val="001025F4"/>
    <w:rsid w:val="001041AF"/>
    <w:rsid w:val="00104FD1"/>
    <w:rsid w:val="0011051E"/>
    <w:rsid w:val="00117F1C"/>
    <w:rsid w:val="00120AF9"/>
    <w:rsid w:val="0012389A"/>
    <w:rsid w:val="00123A51"/>
    <w:rsid w:val="00132A08"/>
    <w:rsid w:val="00141E7F"/>
    <w:rsid w:val="00144888"/>
    <w:rsid w:val="00146EF8"/>
    <w:rsid w:val="001519B5"/>
    <w:rsid w:val="0015272A"/>
    <w:rsid w:val="0015335B"/>
    <w:rsid w:val="00154D6A"/>
    <w:rsid w:val="00166107"/>
    <w:rsid w:val="00166A81"/>
    <w:rsid w:val="00167AD7"/>
    <w:rsid w:val="00171452"/>
    <w:rsid w:val="001719A9"/>
    <w:rsid w:val="00182B28"/>
    <w:rsid w:val="00187C4E"/>
    <w:rsid w:val="0019724D"/>
    <w:rsid w:val="001A0703"/>
    <w:rsid w:val="001A3040"/>
    <w:rsid w:val="001B12AA"/>
    <w:rsid w:val="001B1E30"/>
    <w:rsid w:val="001B213B"/>
    <w:rsid w:val="001B518B"/>
    <w:rsid w:val="001B568A"/>
    <w:rsid w:val="001B61E7"/>
    <w:rsid w:val="001B6FEB"/>
    <w:rsid w:val="001B778F"/>
    <w:rsid w:val="001C03CF"/>
    <w:rsid w:val="001C13A3"/>
    <w:rsid w:val="001C15C2"/>
    <w:rsid w:val="001C1C09"/>
    <w:rsid w:val="001C274F"/>
    <w:rsid w:val="001C4452"/>
    <w:rsid w:val="001C4A47"/>
    <w:rsid w:val="001C5023"/>
    <w:rsid w:val="001C5F38"/>
    <w:rsid w:val="001C608C"/>
    <w:rsid w:val="001C6B78"/>
    <w:rsid w:val="001D45C9"/>
    <w:rsid w:val="001D5474"/>
    <w:rsid w:val="001D6D78"/>
    <w:rsid w:val="001E0582"/>
    <w:rsid w:val="001E1124"/>
    <w:rsid w:val="001E7B9C"/>
    <w:rsid w:val="001F007C"/>
    <w:rsid w:val="001F667F"/>
    <w:rsid w:val="001F703A"/>
    <w:rsid w:val="00200889"/>
    <w:rsid w:val="002017C3"/>
    <w:rsid w:val="002021A9"/>
    <w:rsid w:val="00205DDC"/>
    <w:rsid w:val="002120C9"/>
    <w:rsid w:val="002163EB"/>
    <w:rsid w:val="00216961"/>
    <w:rsid w:val="00217271"/>
    <w:rsid w:val="002235BE"/>
    <w:rsid w:val="00224287"/>
    <w:rsid w:val="00227DB0"/>
    <w:rsid w:val="00231A3D"/>
    <w:rsid w:val="00236835"/>
    <w:rsid w:val="00236BA4"/>
    <w:rsid w:val="002411EE"/>
    <w:rsid w:val="0024264B"/>
    <w:rsid w:val="00244482"/>
    <w:rsid w:val="00247457"/>
    <w:rsid w:val="0024758A"/>
    <w:rsid w:val="00250134"/>
    <w:rsid w:val="0025179C"/>
    <w:rsid w:val="00252BBF"/>
    <w:rsid w:val="002533CD"/>
    <w:rsid w:val="002561E4"/>
    <w:rsid w:val="00256621"/>
    <w:rsid w:val="002615CA"/>
    <w:rsid w:val="00265064"/>
    <w:rsid w:val="00265753"/>
    <w:rsid w:val="002723E0"/>
    <w:rsid w:val="00273A54"/>
    <w:rsid w:val="002746CF"/>
    <w:rsid w:val="002778B2"/>
    <w:rsid w:val="0028131E"/>
    <w:rsid w:val="0028169D"/>
    <w:rsid w:val="00281B9E"/>
    <w:rsid w:val="00286AC3"/>
    <w:rsid w:val="00290532"/>
    <w:rsid w:val="00292060"/>
    <w:rsid w:val="00296452"/>
    <w:rsid w:val="002A5EFB"/>
    <w:rsid w:val="002B2AB2"/>
    <w:rsid w:val="002B33A7"/>
    <w:rsid w:val="002B4321"/>
    <w:rsid w:val="002B7686"/>
    <w:rsid w:val="002C04F4"/>
    <w:rsid w:val="002C1773"/>
    <w:rsid w:val="002C2A99"/>
    <w:rsid w:val="002C5F8C"/>
    <w:rsid w:val="002C6AEF"/>
    <w:rsid w:val="002D3161"/>
    <w:rsid w:val="002D35DF"/>
    <w:rsid w:val="002D3FBE"/>
    <w:rsid w:val="002D4CDB"/>
    <w:rsid w:val="002D4DF2"/>
    <w:rsid w:val="002D690A"/>
    <w:rsid w:val="002E177D"/>
    <w:rsid w:val="002E6E22"/>
    <w:rsid w:val="002E7CDD"/>
    <w:rsid w:val="002F0EC6"/>
    <w:rsid w:val="002F4353"/>
    <w:rsid w:val="003015CD"/>
    <w:rsid w:val="003018E0"/>
    <w:rsid w:val="003050D3"/>
    <w:rsid w:val="00305808"/>
    <w:rsid w:val="00305ABF"/>
    <w:rsid w:val="00310815"/>
    <w:rsid w:val="0031291D"/>
    <w:rsid w:val="00317999"/>
    <w:rsid w:val="00317ECE"/>
    <w:rsid w:val="00326AF7"/>
    <w:rsid w:val="00330E07"/>
    <w:rsid w:val="00332A53"/>
    <w:rsid w:val="003435FE"/>
    <w:rsid w:val="0034465B"/>
    <w:rsid w:val="00344F2A"/>
    <w:rsid w:val="00345919"/>
    <w:rsid w:val="003526DE"/>
    <w:rsid w:val="003560FD"/>
    <w:rsid w:val="00356A37"/>
    <w:rsid w:val="00361777"/>
    <w:rsid w:val="00361865"/>
    <w:rsid w:val="00367778"/>
    <w:rsid w:val="00367CA9"/>
    <w:rsid w:val="003708BE"/>
    <w:rsid w:val="003709E9"/>
    <w:rsid w:val="003722F2"/>
    <w:rsid w:val="003777EF"/>
    <w:rsid w:val="00377C49"/>
    <w:rsid w:val="00384207"/>
    <w:rsid w:val="00386220"/>
    <w:rsid w:val="00390C8A"/>
    <w:rsid w:val="00393491"/>
    <w:rsid w:val="00395295"/>
    <w:rsid w:val="003A30D6"/>
    <w:rsid w:val="003A4C32"/>
    <w:rsid w:val="003A7434"/>
    <w:rsid w:val="003B0F03"/>
    <w:rsid w:val="003B4A48"/>
    <w:rsid w:val="003C3642"/>
    <w:rsid w:val="003C6971"/>
    <w:rsid w:val="003C72FA"/>
    <w:rsid w:val="003C7EFE"/>
    <w:rsid w:val="003D3A18"/>
    <w:rsid w:val="003E243F"/>
    <w:rsid w:val="003F2F94"/>
    <w:rsid w:val="003F2FD2"/>
    <w:rsid w:val="003F357C"/>
    <w:rsid w:val="003F5F71"/>
    <w:rsid w:val="003F6C13"/>
    <w:rsid w:val="003F6E51"/>
    <w:rsid w:val="00401A65"/>
    <w:rsid w:val="00403256"/>
    <w:rsid w:val="00406EFC"/>
    <w:rsid w:val="004115BA"/>
    <w:rsid w:val="00415AAF"/>
    <w:rsid w:val="00417FA8"/>
    <w:rsid w:val="00420287"/>
    <w:rsid w:val="00422047"/>
    <w:rsid w:val="00422583"/>
    <w:rsid w:val="0042367D"/>
    <w:rsid w:val="004238D5"/>
    <w:rsid w:val="00423E6D"/>
    <w:rsid w:val="004242A3"/>
    <w:rsid w:val="0042454C"/>
    <w:rsid w:val="00426A11"/>
    <w:rsid w:val="00426F18"/>
    <w:rsid w:val="004321A1"/>
    <w:rsid w:val="00434DFF"/>
    <w:rsid w:val="00451705"/>
    <w:rsid w:val="00452FC6"/>
    <w:rsid w:val="00454F02"/>
    <w:rsid w:val="00455F20"/>
    <w:rsid w:val="004563F0"/>
    <w:rsid w:val="00460C4F"/>
    <w:rsid w:val="00463BA9"/>
    <w:rsid w:val="00464567"/>
    <w:rsid w:val="0046656D"/>
    <w:rsid w:val="0047288F"/>
    <w:rsid w:val="00474ACE"/>
    <w:rsid w:val="00476AA8"/>
    <w:rsid w:val="00476B22"/>
    <w:rsid w:val="00480087"/>
    <w:rsid w:val="00483F3B"/>
    <w:rsid w:val="004840BC"/>
    <w:rsid w:val="0048636B"/>
    <w:rsid w:val="0048640D"/>
    <w:rsid w:val="00486A2E"/>
    <w:rsid w:val="0049371E"/>
    <w:rsid w:val="00494874"/>
    <w:rsid w:val="00495F43"/>
    <w:rsid w:val="00496300"/>
    <w:rsid w:val="004A2B35"/>
    <w:rsid w:val="004A4568"/>
    <w:rsid w:val="004A632F"/>
    <w:rsid w:val="004B3782"/>
    <w:rsid w:val="004B471E"/>
    <w:rsid w:val="004B5E9B"/>
    <w:rsid w:val="004B6F8E"/>
    <w:rsid w:val="004C4BA8"/>
    <w:rsid w:val="004C4C27"/>
    <w:rsid w:val="004C4F9A"/>
    <w:rsid w:val="004D3257"/>
    <w:rsid w:val="004D354A"/>
    <w:rsid w:val="004D4260"/>
    <w:rsid w:val="004D6D5E"/>
    <w:rsid w:val="004E0DE4"/>
    <w:rsid w:val="004E10E8"/>
    <w:rsid w:val="004E2AF0"/>
    <w:rsid w:val="004E326D"/>
    <w:rsid w:val="004E4C96"/>
    <w:rsid w:val="004E7156"/>
    <w:rsid w:val="004E7AE6"/>
    <w:rsid w:val="004F5273"/>
    <w:rsid w:val="004F7E71"/>
    <w:rsid w:val="0050366F"/>
    <w:rsid w:val="005040D2"/>
    <w:rsid w:val="00504297"/>
    <w:rsid w:val="00504939"/>
    <w:rsid w:val="005051E5"/>
    <w:rsid w:val="00505D98"/>
    <w:rsid w:val="00512466"/>
    <w:rsid w:val="00521301"/>
    <w:rsid w:val="00532634"/>
    <w:rsid w:val="005360E3"/>
    <w:rsid w:val="005403AE"/>
    <w:rsid w:val="00541AFA"/>
    <w:rsid w:val="005454BD"/>
    <w:rsid w:val="005458F3"/>
    <w:rsid w:val="00545AED"/>
    <w:rsid w:val="0055022C"/>
    <w:rsid w:val="00574340"/>
    <w:rsid w:val="00576B8D"/>
    <w:rsid w:val="00576E8C"/>
    <w:rsid w:val="00577925"/>
    <w:rsid w:val="0058181E"/>
    <w:rsid w:val="00586166"/>
    <w:rsid w:val="005871DC"/>
    <w:rsid w:val="00587D03"/>
    <w:rsid w:val="00590856"/>
    <w:rsid w:val="00592C1B"/>
    <w:rsid w:val="00592D87"/>
    <w:rsid w:val="0059652D"/>
    <w:rsid w:val="00597D16"/>
    <w:rsid w:val="005A2EEB"/>
    <w:rsid w:val="005A6695"/>
    <w:rsid w:val="005A6DAD"/>
    <w:rsid w:val="005B03A2"/>
    <w:rsid w:val="005B7795"/>
    <w:rsid w:val="005B784A"/>
    <w:rsid w:val="005C23F5"/>
    <w:rsid w:val="005C3218"/>
    <w:rsid w:val="005C3B0C"/>
    <w:rsid w:val="005C5B97"/>
    <w:rsid w:val="005D2808"/>
    <w:rsid w:val="005D2EA6"/>
    <w:rsid w:val="005D3CFC"/>
    <w:rsid w:val="005D4A2B"/>
    <w:rsid w:val="005D611D"/>
    <w:rsid w:val="005E457A"/>
    <w:rsid w:val="005E4A96"/>
    <w:rsid w:val="005E6EE2"/>
    <w:rsid w:val="005E7BBD"/>
    <w:rsid w:val="005F0BB1"/>
    <w:rsid w:val="005F2E30"/>
    <w:rsid w:val="005F3997"/>
    <w:rsid w:val="005F5733"/>
    <w:rsid w:val="006029FC"/>
    <w:rsid w:val="00603B49"/>
    <w:rsid w:val="00610C0A"/>
    <w:rsid w:val="0061158D"/>
    <w:rsid w:val="00612DDC"/>
    <w:rsid w:val="00613BF3"/>
    <w:rsid w:val="0061480D"/>
    <w:rsid w:val="00616156"/>
    <w:rsid w:val="0061664C"/>
    <w:rsid w:val="00616AA1"/>
    <w:rsid w:val="00622146"/>
    <w:rsid w:val="0062579C"/>
    <w:rsid w:val="00626BF2"/>
    <w:rsid w:val="00627551"/>
    <w:rsid w:val="0063059E"/>
    <w:rsid w:val="006320C6"/>
    <w:rsid w:val="00632F4D"/>
    <w:rsid w:val="0063561D"/>
    <w:rsid w:val="006403D1"/>
    <w:rsid w:val="00641E94"/>
    <w:rsid w:val="00642E5B"/>
    <w:rsid w:val="0064342B"/>
    <w:rsid w:val="00647776"/>
    <w:rsid w:val="00650CE5"/>
    <w:rsid w:val="006534E2"/>
    <w:rsid w:val="00653BD6"/>
    <w:rsid w:val="006548E2"/>
    <w:rsid w:val="00654D04"/>
    <w:rsid w:val="00655C62"/>
    <w:rsid w:val="00656644"/>
    <w:rsid w:val="006567D8"/>
    <w:rsid w:val="006574DE"/>
    <w:rsid w:val="00660ED8"/>
    <w:rsid w:val="00664771"/>
    <w:rsid w:val="00673258"/>
    <w:rsid w:val="00673861"/>
    <w:rsid w:val="00674B06"/>
    <w:rsid w:val="00675EB2"/>
    <w:rsid w:val="0068162C"/>
    <w:rsid w:val="00681B2B"/>
    <w:rsid w:val="00687936"/>
    <w:rsid w:val="00687E57"/>
    <w:rsid w:val="00694C58"/>
    <w:rsid w:val="006A3BE4"/>
    <w:rsid w:val="006A4896"/>
    <w:rsid w:val="006A6654"/>
    <w:rsid w:val="006A7253"/>
    <w:rsid w:val="006A75CE"/>
    <w:rsid w:val="006B008C"/>
    <w:rsid w:val="006B488C"/>
    <w:rsid w:val="006B629E"/>
    <w:rsid w:val="006B651A"/>
    <w:rsid w:val="006B78B3"/>
    <w:rsid w:val="006C10E5"/>
    <w:rsid w:val="006C1745"/>
    <w:rsid w:val="006C366B"/>
    <w:rsid w:val="006C6651"/>
    <w:rsid w:val="006C799F"/>
    <w:rsid w:val="006D0553"/>
    <w:rsid w:val="006D24DC"/>
    <w:rsid w:val="006D2EE7"/>
    <w:rsid w:val="006D4F46"/>
    <w:rsid w:val="006E59B0"/>
    <w:rsid w:val="006E5EAA"/>
    <w:rsid w:val="006F139F"/>
    <w:rsid w:val="006F3C05"/>
    <w:rsid w:val="00700995"/>
    <w:rsid w:val="00701AFD"/>
    <w:rsid w:val="00701F59"/>
    <w:rsid w:val="00702FCC"/>
    <w:rsid w:val="00706CF5"/>
    <w:rsid w:val="00712867"/>
    <w:rsid w:val="00714B04"/>
    <w:rsid w:val="0071592D"/>
    <w:rsid w:val="00721DD4"/>
    <w:rsid w:val="00725678"/>
    <w:rsid w:val="00725C79"/>
    <w:rsid w:val="00733761"/>
    <w:rsid w:val="007338CD"/>
    <w:rsid w:val="00734EC2"/>
    <w:rsid w:val="00741266"/>
    <w:rsid w:val="00742F38"/>
    <w:rsid w:val="00743A3C"/>
    <w:rsid w:val="0074451D"/>
    <w:rsid w:val="00745509"/>
    <w:rsid w:val="0074561F"/>
    <w:rsid w:val="007478A7"/>
    <w:rsid w:val="00751C33"/>
    <w:rsid w:val="00755C1F"/>
    <w:rsid w:val="007654FE"/>
    <w:rsid w:val="00767743"/>
    <w:rsid w:val="0077132B"/>
    <w:rsid w:val="007725BF"/>
    <w:rsid w:val="00773592"/>
    <w:rsid w:val="0078164E"/>
    <w:rsid w:val="00781845"/>
    <w:rsid w:val="007861BC"/>
    <w:rsid w:val="007905FF"/>
    <w:rsid w:val="00792A9A"/>
    <w:rsid w:val="00792CFA"/>
    <w:rsid w:val="007935EE"/>
    <w:rsid w:val="00794134"/>
    <w:rsid w:val="00795820"/>
    <w:rsid w:val="00797274"/>
    <w:rsid w:val="007979C2"/>
    <w:rsid w:val="007A0940"/>
    <w:rsid w:val="007A2F3A"/>
    <w:rsid w:val="007A5C8B"/>
    <w:rsid w:val="007A5D4C"/>
    <w:rsid w:val="007A5F7C"/>
    <w:rsid w:val="007A6700"/>
    <w:rsid w:val="007A73E8"/>
    <w:rsid w:val="007B0456"/>
    <w:rsid w:val="007B3141"/>
    <w:rsid w:val="007B367A"/>
    <w:rsid w:val="007B6C93"/>
    <w:rsid w:val="007C2F20"/>
    <w:rsid w:val="007C37BE"/>
    <w:rsid w:val="007C7E18"/>
    <w:rsid w:val="007D01E5"/>
    <w:rsid w:val="007D19E5"/>
    <w:rsid w:val="007D27F9"/>
    <w:rsid w:val="007D2BBD"/>
    <w:rsid w:val="007E1F49"/>
    <w:rsid w:val="007E2BC1"/>
    <w:rsid w:val="007E40C0"/>
    <w:rsid w:val="007F06FE"/>
    <w:rsid w:val="007F0B98"/>
    <w:rsid w:val="007F315C"/>
    <w:rsid w:val="007F32C4"/>
    <w:rsid w:val="007F3D01"/>
    <w:rsid w:val="007F469B"/>
    <w:rsid w:val="007F4D0E"/>
    <w:rsid w:val="0080098E"/>
    <w:rsid w:val="00802DA6"/>
    <w:rsid w:val="00802F2B"/>
    <w:rsid w:val="00803664"/>
    <w:rsid w:val="00804997"/>
    <w:rsid w:val="00806E7E"/>
    <w:rsid w:val="00815883"/>
    <w:rsid w:val="00817366"/>
    <w:rsid w:val="008308AE"/>
    <w:rsid w:val="0083108E"/>
    <w:rsid w:val="00836D65"/>
    <w:rsid w:val="00836FB5"/>
    <w:rsid w:val="0084081F"/>
    <w:rsid w:val="00842C43"/>
    <w:rsid w:val="00844AE5"/>
    <w:rsid w:val="0085669D"/>
    <w:rsid w:val="008578B3"/>
    <w:rsid w:val="00864108"/>
    <w:rsid w:val="00864722"/>
    <w:rsid w:val="0086488C"/>
    <w:rsid w:val="0087217B"/>
    <w:rsid w:val="00873CF1"/>
    <w:rsid w:val="008746C8"/>
    <w:rsid w:val="00875617"/>
    <w:rsid w:val="008768EC"/>
    <w:rsid w:val="008805CC"/>
    <w:rsid w:val="00880B43"/>
    <w:rsid w:val="00880BB9"/>
    <w:rsid w:val="00883350"/>
    <w:rsid w:val="00885CB5"/>
    <w:rsid w:val="00885D23"/>
    <w:rsid w:val="008870A0"/>
    <w:rsid w:val="00890780"/>
    <w:rsid w:val="00891385"/>
    <w:rsid w:val="008978EA"/>
    <w:rsid w:val="008A3D78"/>
    <w:rsid w:val="008B2179"/>
    <w:rsid w:val="008B227C"/>
    <w:rsid w:val="008B676F"/>
    <w:rsid w:val="008C3CF8"/>
    <w:rsid w:val="008C6DBD"/>
    <w:rsid w:val="008E0542"/>
    <w:rsid w:val="008E3470"/>
    <w:rsid w:val="008E350B"/>
    <w:rsid w:val="008E4E70"/>
    <w:rsid w:val="008E59C6"/>
    <w:rsid w:val="008F55D8"/>
    <w:rsid w:val="00902AB1"/>
    <w:rsid w:val="00903031"/>
    <w:rsid w:val="0090473C"/>
    <w:rsid w:val="00904DD5"/>
    <w:rsid w:val="00910016"/>
    <w:rsid w:val="00911D08"/>
    <w:rsid w:val="00917476"/>
    <w:rsid w:val="00921350"/>
    <w:rsid w:val="00921668"/>
    <w:rsid w:val="00925686"/>
    <w:rsid w:val="00925A85"/>
    <w:rsid w:val="00931E9F"/>
    <w:rsid w:val="00932082"/>
    <w:rsid w:val="00934587"/>
    <w:rsid w:val="009359CC"/>
    <w:rsid w:val="009407BB"/>
    <w:rsid w:val="00940F14"/>
    <w:rsid w:val="0094254E"/>
    <w:rsid w:val="00945427"/>
    <w:rsid w:val="009519E2"/>
    <w:rsid w:val="00955137"/>
    <w:rsid w:val="00961B0C"/>
    <w:rsid w:val="009642B5"/>
    <w:rsid w:val="009646BD"/>
    <w:rsid w:val="00972100"/>
    <w:rsid w:val="009746DA"/>
    <w:rsid w:val="0097570D"/>
    <w:rsid w:val="009800E2"/>
    <w:rsid w:val="009801EC"/>
    <w:rsid w:val="00983BA1"/>
    <w:rsid w:val="00983DF5"/>
    <w:rsid w:val="00987E0A"/>
    <w:rsid w:val="00990CB1"/>
    <w:rsid w:val="009920A9"/>
    <w:rsid w:val="00995BBA"/>
    <w:rsid w:val="00995D12"/>
    <w:rsid w:val="009A1A61"/>
    <w:rsid w:val="009B1266"/>
    <w:rsid w:val="009B1FA1"/>
    <w:rsid w:val="009B2163"/>
    <w:rsid w:val="009C011A"/>
    <w:rsid w:val="009C197D"/>
    <w:rsid w:val="009C2500"/>
    <w:rsid w:val="009D585A"/>
    <w:rsid w:val="009D6490"/>
    <w:rsid w:val="009E3E10"/>
    <w:rsid w:val="009E48F6"/>
    <w:rsid w:val="009F0EE1"/>
    <w:rsid w:val="009F29D9"/>
    <w:rsid w:val="009F3696"/>
    <w:rsid w:val="009F393D"/>
    <w:rsid w:val="009F77DC"/>
    <w:rsid w:val="00A01E46"/>
    <w:rsid w:val="00A0281C"/>
    <w:rsid w:val="00A03FBD"/>
    <w:rsid w:val="00A04265"/>
    <w:rsid w:val="00A1388B"/>
    <w:rsid w:val="00A215E4"/>
    <w:rsid w:val="00A253F3"/>
    <w:rsid w:val="00A30A9E"/>
    <w:rsid w:val="00A30DC6"/>
    <w:rsid w:val="00A31934"/>
    <w:rsid w:val="00A3252A"/>
    <w:rsid w:val="00A331D6"/>
    <w:rsid w:val="00A4087B"/>
    <w:rsid w:val="00A445B2"/>
    <w:rsid w:val="00A50E25"/>
    <w:rsid w:val="00A5172A"/>
    <w:rsid w:val="00A54538"/>
    <w:rsid w:val="00A5510B"/>
    <w:rsid w:val="00A61C3D"/>
    <w:rsid w:val="00A649C5"/>
    <w:rsid w:val="00A6684D"/>
    <w:rsid w:val="00A7180C"/>
    <w:rsid w:val="00A71B11"/>
    <w:rsid w:val="00A74E5D"/>
    <w:rsid w:val="00A82C94"/>
    <w:rsid w:val="00A87D5D"/>
    <w:rsid w:val="00A9452F"/>
    <w:rsid w:val="00A96430"/>
    <w:rsid w:val="00AA0F09"/>
    <w:rsid w:val="00AA14E9"/>
    <w:rsid w:val="00AA15BB"/>
    <w:rsid w:val="00AA2744"/>
    <w:rsid w:val="00AA374F"/>
    <w:rsid w:val="00AA51E7"/>
    <w:rsid w:val="00AA5DD5"/>
    <w:rsid w:val="00AB2B99"/>
    <w:rsid w:val="00AB2B9E"/>
    <w:rsid w:val="00AC0843"/>
    <w:rsid w:val="00AC0FE0"/>
    <w:rsid w:val="00AC45C0"/>
    <w:rsid w:val="00AC7925"/>
    <w:rsid w:val="00AD5537"/>
    <w:rsid w:val="00AE0C08"/>
    <w:rsid w:val="00AE34C2"/>
    <w:rsid w:val="00AE3980"/>
    <w:rsid w:val="00AE49FF"/>
    <w:rsid w:val="00AE657E"/>
    <w:rsid w:val="00AE6E5C"/>
    <w:rsid w:val="00AE7899"/>
    <w:rsid w:val="00AE798D"/>
    <w:rsid w:val="00AF0363"/>
    <w:rsid w:val="00AF1CEB"/>
    <w:rsid w:val="00AF2E26"/>
    <w:rsid w:val="00AF588B"/>
    <w:rsid w:val="00AF63FB"/>
    <w:rsid w:val="00AF702B"/>
    <w:rsid w:val="00AF72F9"/>
    <w:rsid w:val="00B01034"/>
    <w:rsid w:val="00B07C95"/>
    <w:rsid w:val="00B161DD"/>
    <w:rsid w:val="00B23480"/>
    <w:rsid w:val="00B23CE9"/>
    <w:rsid w:val="00B270C9"/>
    <w:rsid w:val="00B273D5"/>
    <w:rsid w:val="00B30C0B"/>
    <w:rsid w:val="00B31EEF"/>
    <w:rsid w:val="00B3541E"/>
    <w:rsid w:val="00B35877"/>
    <w:rsid w:val="00B364F1"/>
    <w:rsid w:val="00B41935"/>
    <w:rsid w:val="00B4339E"/>
    <w:rsid w:val="00B457EA"/>
    <w:rsid w:val="00B4591D"/>
    <w:rsid w:val="00B459A4"/>
    <w:rsid w:val="00B54A50"/>
    <w:rsid w:val="00B55CD3"/>
    <w:rsid w:val="00B57415"/>
    <w:rsid w:val="00B61044"/>
    <w:rsid w:val="00B629D8"/>
    <w:rsid w:val="00B62FB8"/>
    <w:rsid w:val="00B67C81"/>
    <w:rsid w:val="00B741DA"/>
    <w:rsid w:val="00B77CFF"/>
    <w:rsid w:val="00B83067"/>
    <w:rsid w:val="00B849FA"/>
    <w:rsid w:val="00B87E06"/>
    <w:rsid w:val="00B95EB7"/>
    <w:rsid w:val="00BA07D2"/>
    <w:rsid w:val="00BB20EE"/>
    <w:rsid w:val="00BB29A3"/>
    <w:rsid w:val="00BB2B1D"/>
    <w:rsid w:val="00BB38A7"/>
    <w:rsid w:val="00BB4A4A"/>
    <w:rsid w:val="00BC100E"/>
    <w:rsid w:val="00BC26B9"/>
    <w:rsid w:val="00BC5270"/>
    <w:rsid w:val="00BC6813"/>
    <w:rsid w:val="00BC758D"/>
    <w:rsid w:val="00BC7C6D"/>
    <w:rsid w:val="00BD3D7B"/>
    <w:rsid w:val="00BD46BB"/>
    <w:rsid w:val="00BD6D76"/>
    <w:rsid w:val="00BD7290"/>
    <w:rsid w:val="00BE38D0"/>
    <w:rsid w:val="00BE64FF"/>
    <w:rsid w:val="00BF0E64"/>
    <w:rsid w:val="00BF3081"/>
    <w:rsid w:val="00BF4047"/>
    <w:rsid w:val="00BF45A3"/>
    <w:rsid w:val="00BF59A7"/>
    <w:rsid w:val="00C01A22"/>
    <w:rsid w:val="00C03A66"/>
    <w:rsid w:val="00C06137"/>
    <w:rsid w:val="00C06C39"/>
    <w:rsid w:val="00C074FD"/>
    <w:rsid w:val="00C161E3"/>
    <w:rsid w:val="00C204AB"/>
    <w:rsid w:val="00C22583"/>
    <w:rsid w:val="00C2607C"/>
    <w:rsid w:val="00C261B7"/>
    <w:rsid w:val="00C272D0"/>
    <w:rsid w:val="00C31F24"/>
    <w:rsid w:val="00C32D9D"/>
    <w:rsid w:val="00C33204"/>
    <w:rsid w:val="00C34021"/>
    <w:rsid w:val="00C34B99"/>
    <w:rsid w:val="00C45C97"/>
    <w:rsid w:val="00C5245E"/>
    <w:rsid w:val="00C61ACD"/>
    <w:rsid w:val="00C6377E"/>
    <w:rsid w:val="00C637F7"/>
    <w:rsid w:val="00C6408C"/>
    <w:rsid w:val="00C66677"/>
    <w:rsid w:val="00C7140B"/>
    <w:rsid w:val="00C75176"/>
    <w:rsid w:val="00C75364"/>
    <w:rsid w:val="00C75DFA"/>
    <w:rsid w:val="00C80EF3"/>
    <w:rsid w:val="00C818E8"/>
    <w:rsid w:val="00C839DA"/>
    <w:rsid w:val="00C906EE"/>
    <w:rsid w:val="00C92B45"/>
    <w:rsid w:val="00CA5E29"/>
    <w:rsid w:val="00CA7026"/>
    <w:rsid w:val="00CB20DD"/>
    <w:rsid w:val="00CC2C45"/>
    <w:rsid w:val="00CC351C"/>
    <w:rsid w:val="00CC449C"/>
    <w:rsid w:val="00CC5B6C"/>
    <w:rsid w:val="00CC6E35"/>
    <w:rsid w:val="00CD08D7"/>
    <w:rsid w:val="00CD3EDC"/>
    <w:rsid w:val="00CD7795"/>
    <w:rsid w:val="00CE3442"/>
    <w:rsid w:val="00CE46A2"/>
    <w:rsid w:val="00CE765E"/>
    <w:rsid w:val="00CE7887"/>
    <w:rsid w:val="00CF028C"/>
    <w:rsid w:val="00CF4999"/>
    <w:rsid w:val="00CF4F84"/>
    <w:rsid w:val="00CF6B0C"/>
    <w:rsid w:val="00CF6CA7"/>
    <w:rsid w:val="00CF73ED"/>
    <w:rsid w:val="00CF7A2D"/>
    <w:rsid w:val="00D0175D"/>
    <w:rsid w:val="00D01B84"/>
    <w:rsid w:val="00D02EF0"/>
    <w:rsid w:val="00D034EF"/>
    <w:rsid w:val="00D03DD6"/>
    <w:rsid w:val="00D05967"/>
    <w:rsid w:val="00D05C29"/>
    <w:rsid w:val="00D161CE"/>
    <w:rsid w:val="00D16A95"/>
    <w:rsid w:val="00D16AE3"/>
    <w:rsid w:val="00D23D32"/>
    <w:rsid w:val="00D3287C"/>
    <w:rsid w:val="00D3291F"/>
    <w:rsid w:val="00D35240"/>
    <w:rsid w:val="00D412B2"/>
    <w:rsid w:val="00D41356"/>
    <w:rsid w:val="00D4562E"/>
    <w:rsid w:val="00D51647"/>
    <w:rsid w:val="00D52AD5"/>
    <w:rsid w:val="00D52D9C"/>
    <w:rsid w:val="00D54944"/>
    <w:rsid w:val="00D60182"/>
    <w:rsid w:val="00D63AAE"/>
    <w:rsid w:val="00D6637F"/>
    <w:rsid w:val="00D66C6E"/>
    <w:rsid w:val="00D7305D"/>
    <w:rsid w:val="00D757A8"/>
    <w:rsid w:val="00D83850"/>
    <w:rsid w:val="00D852DF"/>
    <w:rsid w:val="00D8652D"/>
    <w:rsid w:val="00D87143"/>
    <w:rsid w:val="00D91225"/>
    <w:rsid w:val="00D9567E"/>
    <w:rsid w:val="00D9622A"/>
    <w:rsid w:val="00DA3805"/>
    <w:rsid w:val="00DA716A"/>
    <w:rsid w:val="00DA7B42"/>
    <w:rsid w:val="00DB200F"/>
    <w:rsid w:val="00DC442C"/>
    <w:rsid w:val="00DC4AA3"/>
    <w:rsid w:val="00DC4DF4"/>
    <w:rsid w:val="00DC7617"/>
    <w:rsid w:val="00DD3C7F"/>
    <w:rsid w:val="00DD5539"/>
    <w:rsid w:val="00DD6654"/>
    <w:rsid w:val="00DD70FB"/>
    <w:rsid w:val="00DE1590"/>
    <w:rsid w:val="00DE421D"/>
    <w:rsid w:val="00DE7EEB"/>
    <w:rsid w:val="00DF1C27"/>
    <w:rsid w:val="00DF324A"/>
    <w:rsid w:val="00DF45C7"/>
    <w:rsid w:val="00E01EFB"/>
    <w:rsid w:val="00E023BC"/>
    <w:rsid w:val="00E033C5"/>
    <w:rsid w:val="00E04C7A"/>
    <w:rsid w:val="00E07CDD"/>
    <w:rsid w:val="00E11059"/>
    <w:rsid w:val="00E165D9"/>
    <w:rsid w:val="00E16DB3"/>
    <w:rsid w:val="00E22A14"/>
    <w:rsid w:val="00E23D56"/>
    <w:rsid w:val="00E25402"/>
    <w:rsid w:val="00E26A7C"/>
    <w:rsid w:val="00E359B3"/>
    <w:rsid w:val="00E379EE"/>
    <w:rsid w:val="00E40CFF"/>
    <w:rsid w:val="00E45015"/>
    <w:rsid w:val="00E47580"/>
    <w:rsid w:val="00E50684"/>
    <w:rsid w:val="00E51046"/>
    <w:rsid w:val="00E53DC2"/>
    <w:rsid w:val="00E56DA9"/>
    <w:rsid w:val="00E5730C"/>
    <w:rsid w:val="00E60EA9"/>
    <w:rsid w:val="00E60ED7"/>
    <w:rsid w:val="00E60FFC"/>
    <w:rsid w:val="00E62CD1"/>
    <w:rsid w:val="00E63D91"/>
    <w:rsid w:val="00E66365"/>
    <w:rsid w:val="00E670FA"/>
    <w:rsid w:val="00E71A69"/>
    <w:rsid w:val="00E76770"/>
    <w:rsid w:val="00E80A8B"/>
    <w:rsid w:val="00E8183F"/>
    <w:rsid w:val="00E84DCD"/>
    <w:rsid w:val="00E91C43"/>
    <w:rsid w:val="00E9491B"/>
    <w:rsid w:val="00E97EC5"/>
    <w:rsid w:val="00E97FB8"/>
    <w:rsid w:val="00EA0654"/>
    <w:rsid w:val="00EA1A9F"/>
    <w:rsid w:val="00EA53ED"/>
    <w:rsid w:val="00EA5CB7"/>
    <w:rsid w:val="00EA7D41"/>
    <w:rsid w:val="00EB1ADC"/>
    <w:rsid w:val="00EB5C10"/>
    <w:rsid w:val="00EC03BA"/>
    <w:rsid w:val="00EC3CEF"/>
    <w:rsid w:val="00EC7690"/>
    <w:rsid w:val="00ED175E"/>
    <w:rsid w:val="00ED2069"/>
    <w:rsid w:val="00ED252C"/>
    <w:rsid w:val="00ED49B3"/>
    <w:rsid w:val="00ED6281"/>
    <w:rsid w:val="00EE0143"/>
    <w:rsid w:val="00EE01C6"/>
    <w:rsid w:val="00EE09E3"/>
    <w:rsid w:val="00EE10B8"/>
    <w:rsid w:val="00EE2016"/>
    <w:rsid w:val="00EE2B74"/>
    <w:rsid w:val="00EE3426"/>
    <w:rsid w:val="00EE593F"/>
    <w:rsid w:val="00EE74A8"/>
    <w:rsid w:val="00EE7C17"/>
    <w:rsid w:val="00EF20F0"/>
    <w:rsid w:val="00EF7AA2"/>
    <w:rsid w:val="00F01570"/>
    <w:rsid w:val="00F017D4"/>
    <w:rsid w:val="00F03F22"/>
    <w:rsid w:val="00F05526"/>
    <w:rsid w:val="00F0657D"/>
    <w:rsid w:val="00F07EF7"/>
    <w:rsid w:val="00F102B0"/>
    <w:rsid w:val="00F20986"/>
    <w:rsid w:val="00F30484"/>
    <w:rsid w:val="00F346A0"/>
    <w:rsid w:val="00F34ED4"/>
    <w:rsid w:val="00F378AD"/>
    <w:rsid w:val="00F3795D"/>
    <w:rsid w:val="00F40C24"/>
    <w:rsid w:val="00F40C81"/>
    <w:rsid w:val="00F41745"/>
    <w:rsid w:val="00F4478A"/>
    <w:rsid w:val="00F4687D"/>
    <w:rsid w:val="00F47005"/>
    <w:rsid w:val="00F556B5"/>
    <w:rsid w:val="00F56A55"/>
    <w:rsid w:val="00F64E61"/>
    <w:rsid w:val="00F66B81"/>
    <w:rsid w:val="00F678F4"/>
    <w:rsid w:val="00F707EF"/>
    <w:rsid w:val="00F7099F"/>
    <w:rsid w:val="00F715A1"/>
    <w:rsid w:val="00F71F58"/>
    <w:rsid w:val="00F72679"/>
    <w:rsid w:val="00F736D5"/>
    <w:rsid w:val="00F75251"/>
    <w:rsid w:val="00F91BA3"/>
    <w:rsid w:val="00F94DD7"/>
    <w:rsid w:val="00F95EE3"/>
    <w:rsid w:val="00FA54F0"/>
    <w:rsid w:val="00FB6102"/>
    <w:rsid w:val="00FC13BC"/>
    <w:rsid w:val="00FC3766"/>
    <w:rsid w:val="00FC7166"/>
    <w:rsid w:val="00FC7422"/>
    <w:rsid w:val="00FD1BF0"/>
    <w:rsid w:val="00FD1FC3"/>
    <w:rsid w:val="00FD3C98"/>
    <w:rsid w:val="00FD4277"/>
    <w:rsid w:val="00FE19F3"/>
    <w:rsid w:val="00FE3E2D"/>
    <w:rsid w:val="00FE4621"/>
    <w:rsid w:val="00FE4CED"/>
    <w:rsid w:val="00FE5DD0"/>
    <w:rsid w:val="00FE748C"/>
    <w:rsid w:val="00FE7D5B"/>
    <w:rsid w:val="00FF2D6E"/>
    <w:rsid w:val="00FF39DB"/>
    <w:rsid w:val="00FF4CBF"/>
    <w:rsid w:val="1ECE53A6"/>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FCD5"/>
  <w15:docId w15:val="{CFE4306F-20E1-4581-8D1C-3B8B5C3B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1"/>
    <w:pPr>
      <w:suppressAutoHyphens/>
    </w:pPr>
    <w:rPr>
      <w:rFonts w:ascii="Times New Roman" w:eastAsia="Times New Roman" w:hAnsi="Times New Roman" w:cs="Times New Roman"/>
      <w:sz w:val="20"/>
      <w:szCs w:val="20"/>
      <w:lang w:eastAsia="es-ES"/>
    </w:rPr>
  </w:style>
  <w:style w:type="paragraph" w:styleId="Descripcin">
    <w:name w:val="caption"/>
    <w:basedOn w:val="Normal"/>
    <w:next w:val="Normal"/>
    <w:qFormat/>
    <w:pPr>
      <w:suppressLineNumbers/>
      <w:suppressAutoHyphens/>
      <w:spacing w:before="120" w:after="120"/>
    </w:pPr>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uppressAutoHyphens/>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pPr>
      <w:suppressAutoHyphens/>
    </w:pPr>
    <w:rPr>
      <w:rFonts w:ascii="Segoe UI" w:eastAsia="Times New Roman" w:hAnsi="Segoe UI" w:cs="Segoe UI"/>
      <w:sz w:val="18"/>
      <w:szCs w:val="18"/>
      <w:lang w:eastAsia="es-ES"/>
    </w:rPr>
  </w:style>
  <w:style w:type="paragraph" w:styleId="Encabezado">
    <w:name w:val="header"/>
    <w:basedOn w:val="Normal"/>
    <w:link w:val="EncabezadoCar"/>
    <w:unhideWhenUsed/>
    <w:qFormat/>
    <w:pPr>
      <w:tabs>
        <w:tab w:val="center" w:pos="4419"/>
        <w:tab w:val="right" w:pos="8838"/>
      </w:tabs>
    </w:pPr>
  </w:style>
  <w:style w:type="paragraph" w:styleId="Lista">
    <w:name w:val="List"/>
    <w:basedOn w:val="Textoindependiente"/>
    <w:rPr>
      <w:rFonts w:cs="Lohit Devanagari"/>
    </w:rPr>
  </w:style>
  <w:style w:type="paragraph" w:styleId="Textoindependiente">
    <w:name w:val="Body Text"/>
    <w:basedOn w:val="Normal"/>
    <w:link w:val="TextoindependienteCar"/>
    <w:pPr>
      <w:suppressAutoHyphens/>
      <w:spacing w:before="72"/>
      <w:ind w:left="102"/>
    </w:pPr>
    <w:rPr>
      <w:rFonts w:ascii="Times New Roman" w:eastAsia="Times New Roman" w:hAnsi="Times New Roman" w:cs="Times New Roman"/>
      <w:sz w:val="20"/>
      <w:szCs w:val="20"/>
      <w:lang w:eastAsia="es-ES"/>
    </w:rPr>
  </w:style>
  <w:style w:type="paragraph" w:styleId="NormalWeb">
    <w:name w:val="Normal (Web)"/>
    <w:basedOn w:val="Normal"/>
    <w:pPr>
      <w:suppressAutoHyphens/>
      <w:overflowPunct w:val="0"/>
      <w:spacing w:before="280" w:after="280"/>
    </w:pPr>
    <w:rPr>
      <w:rFonts w:ascii="Times New Roman" w:eastAsia="Times New Roman" w:hAnsi="Times New Roman" w:cs="Times New Roman"/>
      <w:sz w:val="20"/>
      <w:szCs w:val="20"/>
      <w:lang w:eastAsia="es-ES"/>
    </w:rPr>
  </w:style>
  <w:style w:type="paragraph" w:styleId="Piedepgina">
    <w:name w:val="footer"/>
    <w:basedOn w:val="Normal"/>
    <w:link w:val="PiedepginaCar"/>
    <w:unhideWhenUsed/>
    <w:qFormat/>
    <w:pPr>
      <w:tabs>
        <w:tab w:val="center" w:pos="4419"/>
        <w:tab w:val="right" w:pos="8838"/>
      </w:tabs>
    </w:pPr>
  </w:style>
  <w:style w:type="character" w:styleId="Refdecomentario">
    <w:name w:val="annotation reference"/>
    <w:uiPriority w:val="99"/>
    <w:semiHidden/>
    <w:unhideWhenUsed/>
    <w:rPr>
      <w:sz w:val="16"/>
      <w:szCs w:val="16"/>
    </w:rPr>
  </w:style>
  <w:style w:type="character" w:styleId="Hipervnculo">
    <w:name w:val="Hyperlink"/>
    <w:qFormat/>
  </w:style>
  <w:style w:type="character" w:styleId="Textoennegrita">
    <w:name w:val="Strong"/>
    <w:uiPriority w:val="22"/>
    <w:qFormat/>
    <w:rPr>
      <w:b/>
      <w:bCs/>
    </w:rPr>
  </w:style>
  <w:style w:type="table" w:styleId="Tablaconcuadrcula">
    <w:name w:val="Table Grid"/>
    <w:basedOn w:val="Tabla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ListLabel23">
    <w:name w:val="ListLabel 23"/>
    <w:qFormat/>
    <w:rPr>
      <w:rFonts w:cs="OpenSymbol"/>
    </w:rPr>
  </w:style>
  <w:style w:type="character" w:customStyle="1" w:styleId="WW8Num10z2">
    <w:name w:val="WW8Num10z2"/>
    <w:qFormat/>
  </w:style>
  <w:style w:type="character" w:customStyle="1" w:styleId="WW8Num8z3">
    <w:name w:val="WW8Num8z3"/>
    <w:qFormat/>
    <w:rPr>
      <w:rFonts w:ascii="Symbol" w:hAnsi="Symbol" w:cs="OpenSymbol"/>
    </w:rPr>
  </w:style>
  <w:style w:type="character" w:customStyle="1" w:styleId="Ttulo1Car">
    <w:name w:val="Título 1 Car"/>
    <w:basedOn w:val="Fuentedeprrafopredeter1"/>
    <w:qFormat/>
  </w:style>
  <w:style w:type="character" w:customStyle="1" w:styleId="Fuentedeprrafopredeter1">
    <w:name w:val="Fuente de párrafo predeter.1"/>
    <w:qFormat/>
  </w:style>
  <w:style w:type="character" w:customStyle="1" w:styleId="WW8Num14z0">
    <w:name w:val="WW8Num14z0"/>
    <w:qFormat/>
  </w:style>
  <w:style w:type="character" w:customStyle="1" w:styleId="WW8Num9z3">
    <w:name w:val="WW8Num9z3"/>
    <w:qFormat/>
  </w:style>
  <w:style w:type="character" w:customStyle="1" w:styleId="ListLabel31">
    <w:name w:val="ListLabel 31"/>
    <w:qFormat/>
    <w:rPr>
      <w:rFonts w:cs="OpenSymbol"/>
    </w:rPr>
  </w:style>
  <w:style w:type="character" w:customStyle="1" w:styleId="WW8Num12z5">
    <w:name w:val="WW8Num12z5"/>
    <w:qFormat/>
  </w:style>
  <w:style w:type="character" w:customStyle="1" w:styleId="WW8Num11z4">
    <w:name w:val="WW8Num11z4"/>
    <w:qFormat/>
  </w:style>
  <w:style w:type="character" w:customStyle="1" w:styleId="WW8Num4z4">
    <w:name w:val="WW8Num4z4"/>
    <w:qFormat/>
  </w:style>
  <w:style w:type="character" w:customStyle="1" w:styleId="WW8Num2z2">
    <w:name w:val="WW8Num2z2"/>
    <w:qFormat/>
    <w:rPr>
      <w:rFonts w:ascii="Symbol" w:hAnsi="Symbol" w:cs="Symbol"/>
    </w:rPr>
  </w:style>
  <w:style w:type="character" w:customStyle="1" w:styleId="ListLabel21">
    <w:name w:val="ListLabel 21"/>
    <w:qFormat/>
  </w:style>
  <w:style w:type="character" w:customStyle="1" w:styleId="WW8Num4z3">
    <w:name w:val="WW8Num4z3"/>
    <w:qFormat/>
    <w:rPr>
      <w:rFonts w:ascii="Symbol" w:hAnsi="Symbol" w:cs="OpenSymbol"/>
    </w:rPr>
  </w:style>
  <w:style w:type="character" w:customStyle="1" w:styleId="WW8Num1z6">
    <w:name w:val="WW8Num1z6"/>
    <w:qFormat/>
  </w:style>
  <w:style w:type="character" w:customStyle="1" w:styleId="ListLabel5">
    <w:name w:val="ListLabel 5"/>
    <w:qFormat/>
    <w:rPr>
      <w:rFonts w:cs="Courier New"/>
    </w:rPr>
  </w:style>
  <w:style w:type="character" w:customStyle="1" w:styleId="WW8Num18z4">
    <w:name w:val="WW8Num18z4"/>
    <w:qFormat/>
  </w:style>
  <w:style w:type="character" w:customStyle="1" w:styleId="WW8Num1z2">
    <w:name w:val="WW8Num1z2"/>
    <w:qFormat/>
  </w:style>
  <w:style w:type="character" w:customStyle="1" w:styleId="Ttulo7Car">
    <w:name w:val="Título 7 Car"/>
    <w:basedOn w:val="Fuentedeprrafopredeter1"/>
    <w:qFormat/>
  </w:style>
  <w:style w:type="character" w:customStyle="1" w:styleId="WW8Num15z1">
    <w:name w:val="WW8Num15z1"/>
    <w:qFormat/>
    <w:rPr>
      <w:rFonts w:ascii="OpenSymbol" w:hAnsi="OpenSymbol" w:cs="OpenSymbol"/>
    </w:rPr>
  </w:style>
  <w:style w:type="character" w:customStyle="1" w:styleId="WW8Num9z5">
    <w:name w:val="WW8Num9z5"/>
    <w:qFormat/>
  </w:style>
  <w:style w:type="character" w:customStyle="1" w:styleId="ListLabel13">
    <w:name w:val="ListLabel 13"/>
    <w:qFormat/>
    <w:rPr>
      <w:rFonts w:cs="OpenSymbol"/>
    </w:rPr>
  </w:style>
  <w:style w:type="character" w:customStyle="1" w:styleId="WW8Num14z8">
    <w:name w:val="WW8Num14z8"/>
    <w:qFormat/>
  </w:style>
  <w:style w:type="character" w:customStyle="1" w:styleId="ListLabel29">
    <w:name w:val="ListLabel 29"/>
    <w:qFormat/>
    <w:rPr>
      <w:rFonts w:cs="OpenSymbol"/>
    </w:rPr>
  </w:style>
  <w:style w:type="character" w:customStyle="1" w:styleId="WW8Num12z2">
    <w:name w:val="WW8Num12z2"/>
    <w:qFormat/>
  </w:style>
  <w:style w:type="character" w:customStyle="1" w:styleId="WW8Num5z4">
    <w:name w:val="WW8Num5z4"/>
    <w:qFormat/>
  </w:style>
  <w:style w:type="character" w:customStyle="1" w:styleId="WW8Num12z0">
    <w:name w:val="WW8Num12z0"/>
    <w:qFormat/>
  </w:style>
  <w:style w:type="character" w:customStyle="1" w:styleId="WW8Num9z1">
    <w:name w:val="WW8Num9z1"/>
    <w:qFormat/>
  </w:style>
  <w:style w:type="character" w:customStyle="1" w:styleId="ListLabel33">
    <w:name w:val="ListLabel 33"/>
    <w:qFormat/>
    <w:rPr>
      <w:rFonts w:cs="OpenSymbol"/>
    </w:rPr>
  </w:style>
  <w:style w:type="character" w:customStyle="1" w:styleId="WW8Num12z7">
    <w:name w:val="WW8Num12z7"/>
    <w:qFormat/>
  </w:style>
  <w:style w:type="character" w:customStyle="1" w:styleId="WW8Num2z1">
    <w:name w:val="WW8Num2z1"/>
    <w:qFormat/>
  </w:style>
  <w:style w:type="character" w:customStyle="1" w:styleId="WW8Num6z1">
    <w:name w:val="WW8Num6z1"/>
    <w:qFormat/>
    <w:rPr>
      <w:rFonts w:ascii="OpenSymbol" w:hAnsi="OpenSymbol" w:cs="OpenSymbol"/>
    </w:rPr>
  </w:style>
  <w:style w:type="character" w:customStyle="1" w:styleId="ListLabel17">
    <w:name w:val="ListLabel 17"/>
    <w:qFormat/>
    <w:rPr>
      <w:rFonts w:cs="OpenSymbol"/>
    </w:rPr>
  </w:style>
  <w:style w:type="character" w:customStyle="1" w:styleId="WW8Num2z6">
    <w:name w:val="WW8Num2z6"/>
    <w:qFormat/>
  </w:style>
  <w:style w:type="character" w:customStyle="1" w:styleId="WW8Num5z1">
    <w:name w:val="WW8Num5z1"/>
    <w:qFormat/>
    <w:rPr>
      <w:rFonts w:ascii="Wingdings" w:hAnsi="Wingdings" w:cs="OpenSymbol"/>
    </w:rPr>
  </w:style>
  <w:style w:type="character" w:customStyle="1" w:styleId="WW8Num4z8">
    <w:name w:val="WW8Num4z8"/>
    <w:qFormat/>
  </w:style>
  <w:style w:type="character" w:customStyle="1" w:styleId="WW8Num3z0">
    <w:name w:val="WW8Num3z0"/>
    <w:qFormat/>
  </w:style>
  <w:style w:type="character" w:customStyle="1" w:styleId="Ttulo3Car">
    <w:name w:val="Título 3 Car"/>
    <w:basedOn w:val="Fuentedeprrafopredeter1"/>
    <w:qFormat/>
  </w:style>
  <w:style w:type="character" w:customStyle="1" w:styleId="WW8Num14z2">
    <w:name w:val="WW8Num14z2"/>
    <w:qFormat/>
    <w:rPr>
      <w:rFonts w:ascii="Wingdings" w:hAnsi="Wingdings" w:cs="Wingdings"/>
    </w:rPr>
  </w:style>
  <w:style w:type="character" w:customStyle="1" w:styleId="ListLabel1">
    <w:name w:val="ListLabel 1"/>
    <w:qFormat/>
  </w:style>
  <w:style w:type="character" w:customStyle="1" w:styleId="WW8Num18z0">
    <w:name w:val="WW8Num18z0"/>
    <w:qFormat/>
  </w:style>
  <w:style w:type="character" w:customStyle="1" w:styleId="WW8Num3z5">
    <w:name w:val="WW8Num3z5"/>
    <w:qFormat/>
  </w:style>
  <w:style w:type="character" w:customStyle="1" w:styleId="WW8Num8z0">
    <w:name w:val="WW8Num8z0"/>
    <w:qFormat/>
  </w:style>
  <w:style w:type="character" w:customStyle="1" w:styleId="ListLabel11">
    <w:name w:val="ListLabel 11"/>
    <w:qFormat/>
    <w:rPr>
      <w:rFonts w:cs="Courier New"/>
    </w:rPr>
  </w:style>
  <w:style w:type="character" w:customStyle="1" w:styleId="WW8Num14z5">
    <w:name w:val="WW8Num14z5"/>
    <w:qFormat/>
  </w:style>
  <w:style w:type="character" w:customStyle="1" w:styleId="WW8Num1z3">
    <w:name w:val="WW8Num1z3"/>
    <w:qFormat/>
  </w:style>
  <w:style w:type="character" w:customStyle="1" w:styleId="WW8Num4z1">
    <w:name w:val="WW8Num4z1"/>
    <w:qFormat/>
    <w:rPr>
      <w:rFonts w:ascii="Wingdings" w:hAnsi="Wingdings" w:cs="OpenSymbol"/>
    </w:rPr>
  </w:style>
  <w:style w:type="character" w:customStyle="1" w:styleId="WW8Num5z6">
    <w:name w:val="WW8Num5z6"/>
    <w:qFormat/>
  </w:style>
  <w:style w:type="character" w:customStyle="1" w:styleId="WW8Num4z0">
    <w:name w:val="WW8Num4z0"/>
    <w:qFormat/>
  </w:style>
  <w:style w:type="character" w:customStyle="1" w:styleId="ListLabel27">
    <w:name w:val="ListLabel 27"/>
    <w:qFormat/>
    <w:rPr>
      <w:rFonts w:cs="OpenSymbol"/>
    </w:rPr>
  </w:style>
  <w:style w:type="character" w:customStyle="1" w:styleId="WW8Num10z7">
    <w:name w:val="WW8Num10z7"/>
    <w:qFormat/>
  </w:style>
  <w:style w:type="character" w:customStyle="1" w:styleId="WW8Num1z8">
    <w:name w:val="WW8Num1z8"/>
    <w:qFormat/>
  </w:style>
  <w:style w:type="character" w:customStyle="1" w:styleId="ListLabel26">
    <w:name w:val="ListLabel 26"/>
    <w:qFormat/>
    <w:rPr>
      <w:rFonts w:cs="OpenSymbol"/>
    </w:rPr>
  </w:style>
  <w:style w:type="character" w:customStyle="1" w:styleId="WW8Num10z6">
    <w:name w:val="WW8Num10z6"/>
    <w:qFormat/>
  </w:style>
  <w:style w:type="character" w:customStyle="1" w:styleId="WW8Num7z1">
    <w:name w:val="WW8Num7z1"/>
    <w:qFormat/>
    <w:rPr>
      <w:rFonts w:ascii="Wingdings" w:hAnsi="Wingdings" w:cs="OpenSymbol"/>
    </w:rPr>
  </w:style>
  <w:style w:type="character" w:customStyle="1" w:styleId="ListLabel18">
    <w:name w:val="ListLabel 18"/>
    <w:qFormat/>
    <w:rPr>
      <w:rFonts w:cs="OpenSymbol"/>
    </w:rPr>
  </w:style>
  <w:style w:type="character" w:customStyle="1" w:styleId="WW8Num2z7">
    <w:name w:val="WW8Num2z7"/>
    <w:qFormat/>
  </w:style>
  <w:style w:type="character" w:customStyle="1" w:styleId="WW8Num1z5">
    <w:name w:val="WW8Num1z5"/>
    <w:qFormat/>
  </w:style>
  <w:style w:type="character" w:customStyle="1" w:styleId="ListLabel2">
    <w:name w:val="ListLabel 2"/>
    <w:qFormat/>
  </w:style>
  <w:style w:type="character" w:customStyle="1" w:styleId="WW8Num18z1">
    <w:name w:val="WW8Num18z1"/>
    <w:qFormat/>
  </w:style>
  <w:style w:type="character" w:customStyle="1" w:styleId="WW8Num1z1">
    <w:name w:val="WW8Num1z1"/>
    <w:qFormat/>
  </w:style>
  <w:style w:type="character" w:customStyle="1" w:styleId="WW8Num3z4">
    <w:name w:val="WW8Num3z4"/>
    <w:qFormat/>
  </w:style>
  <w:style w:type="character" w:customStyle="1" w:styleId="WW8Num11z7">
    <w:name w:val="WW8Num11z7"/>
    <w:qFormat/>
  </w:style>
  <w:style w:type="character" w:customStyle="1" w:styleId="WW8Num5z5">
    <w:name w:val="WW8Num5z5"/>
    <w:qFormat/>
  </w:style>
  <w:style w:type="character" w:customStyle="1" w:styleId="WW8Num12z1">
    <w:name w:val="WW8Num12z1"/>
    <w:qFormat/>
    <w:rPr>
      <w:rFonts w:ascii="OpenSymbol" w:hAnsi="OpenSymbol" w:cs="OpenSymbol"/>
    </w:rPr>
  </w:style>
  <w:style w:type="character" w:customStyle="1" w:styleId="ListLabel20">
    <w:name w:val="ListLabel 20"/>
    <w:qFormat/>
    <w:rPr>
      <w:rFonts w:cs="OpenSymbol"/>
    </w:rPr>
  </w:style>
  <w:style w:type="character" w:customStyle="1" w:styleId="WW8Num3z2">
    <w:name w:val="WW8Num3z2"/>
    <w:qFormat/>
    <w:rPr>
      <w:rFonts w:ascii="Symbol" w:hAnsi="Symbol" w:cs="Symbol"/>
    </w:rPr>
  </w:style>
  <w:style w:type="character" w:customStyle="1" w:styleId="WW8Num7z0">
    <w:name w:val="WW8Num7z0"/>
    <w:qFormat/>
  </w:style>
  <w:style w:type="character" w:customStyle="1" w:styleId="WW8Num4z2">
    <w:name w:val="WW8Num4z2"/>
    <w:qFormat/>
  </w:style>
  <w:style w:type="character" w:customStyle="1" w:styleId="WW8Num6z3">
    <w:name w:val="WW8Num6z3"/>
    <w:qFormat/>
  </w:style>
  <w:style w:type="character" w:customStyle="1" w:styleId="WW8Num3z6">
    <w:name w:val="WW8Num3z6"/>
    <w:qFormat/>
  </w:style>
  <w:style w:type="character" w:customStyle="1" w:styleId="WW8Num3z1">
    <w:name w:val="WW8Num3z1"/>
    <w:qFormat/>
    <w:rPr>
      <w:rFonts w:ascii="OpenSymbol" w:hAnsi="OpenSymbol" w:cs="OpenSymbol"/>
    </w:rPr>
  </w:style>
  <w:style w:type="character" w:customStyle="1" w:styleId="Ttulo6Car">
    <w:name w:val="Título 6 Car"/>
    <w:basedOn w:val="Fuentedeprrafopredeter1"/>
    <w:qFormat/>
  </w:style>
  <w:style w:type="character" w:customStyle="1" w:styleId="WW8Num15z0">
    <w:name w:val="WW8Num15z0"/>
    <w:qFormat/>
  </w:style>
  <w:style w:type="character" w:customStyle="1" w:styleId="WW8Num4z7">
    <w:name w:val="WW8Num4z7"/>
    <w:qFormat/>
  </w:style>
  <w:style w:type="character" w:customStyle="1" w:styleId="WW8Num8z1">
    <w:name w:val="WW8Num8z1"/>
    <w:qFormat/>
    <w:rPr>
      <w:rFonts w:ascii="OpenSymbol" w:hAnsi="OpenSymbol" w:cs="OpenSymbol"/>
    </w:rPr>
  </w:style>
  <w:style w:type="character" w:customStyle="1" w:styleId="WW8Num5z3">
    <w:name w:val="WW8Num5z3"/>
    <w:qFormat/>
  </w:style>
  <w:style w:type="character" w:customStyle="1" w:styleId="WW8Num1z0">
    <w:name w:val="WW8Num1z0"/>
    <w:qFormat/>
  </w:style>
  <w:style w:type="character" w:customStyle="1" w:styleId="WW8Num3z3">
    <w:name w:val="WW8Num3z3"/>
    <w:qFormat/>
    <w:rPr>
      <w:rFonts w:ascii="Symbol" w:hAnsi="Symbol" w:cs="OpenSymbol"/>
    </w:rPr>
  </w:style>
  <w:style w:type="character" w:customStyle="1" w:styleId="ListLabel24">
    <w:name w:val="ListLabel 24"/>
    <w:qFormat/>
    <w:rPr>
      <w:rFonts w:cs="OpenSymbol"/>
    </w:rPr>
  </w:style>
  <w:style w:type="character" w:customStyle="1" w:styleId="WW8Num10z4">
    <w:name w:val="WW8Num10z4"/>
    <w:qFormat/>
  </w:style>
  <w:style w:type="character" w:customStyle="1" w:styleId="WW8Num1z7">
    <w:name w:val="WW8Num1z7"/>
    <w:qFormat/>
  </w:style>
  <w:style w:type="character" w:customStyle="1" w:styleId="ListLabel32">
    <w:name w:val="ListLabel 32"/>
    <w:qFormat/>
    <w:rPr>
      <w:rFonts w:cs="OpenSymbol"/>
    </w:rPr>
  </w:style>
  <w:style w:type="character" w:customStyle="1" w:styleId="WW8Num12z6">
    <w:name w:val="WW8Num12z6"/>
    <w:qFormat/>
  </w:style>
  <w:style w:type="character" w:customStyle="1" w:styleId="Ttulo2Car">
    <w:name w:val="Título 2 Car"/>
    <w:basedOn w:val="Fuentedeprrafopredeter1"/>
    <w:qFormat/>
  </w:style>
  <w:style w:type="character" w:customStyle="1" w:styleId="WW8Num14z1">
    <w:name w:val="WW8Num14z1"/>
    <w:qFormat/>
    <w:rPr>
      <w:rFonts w:ascii="Courier New" w:hAnsi="Courier New" w:cs="Courier New"/>
    </w:rPr>
  </w:style>
  <w:style w:type="character" w:customStyle="1" w:styleId="WW8Num3z8">
    <w:name w:val="WW8Num3z8"/>
    <w:qFormat/>
  </w:style>
  <w:style w:type="character" w:customStyle="1" w:styleId="WW8Num11z8">
    <w:name w:val="WW8Num11z8"/>
    <w:qFormat/>
  </w:style>
  <w:style w:type="character" w:customStyle="1" w:styleId="WW8Num9z0">
    <w:name w:val="WW8Num9z0"/>
    <w:qFormat/>
  </w:style>
  <w:style w:type="character" w:customStyle="1" w:styleId="ListLabel30">
    <w:name w:val="ListLabel 30"/>
    <w:qFormat/>
  </w:style>
  <w:style w:type="character" w:customStyle="1" w:styleId="WW8Num12z4">
    <w:name w:val="WW8Num12z4"/>
    <w:qFormat/>
  </w:style>
  <w:style w:type="character" w:customStyle="1" w:styleId="WW8Num2z0">
    <w:name w:val="WW8Num2z0"/>
    <w:qFormat/>
  </w:style>
  <w:style w:type="character" w:customStyle="1" w:styleId="WW8Num6z0">
    <w:name w:val="WW8Num6z0"/>
    <w:qFormat/>
  </w:style>
  <w:style w:type="character" w:customStyle="1" w:styleId="ListLabel14">
    <w:name w:val="ListLabel 14"/>
    <w:qFormat/>
    <w:rPr>
      <w:rFonts w:cs="OpenSymbol"/>
    </w:rPr>
  </w:style>
  <w:style w:type="character" w:customStyle="1" w:styleId="WW8Num2z3">
    <w:name w:val="WW8Num2z3"/>
    <w:qFormat/>
  </w:style>
  <w:style w:type="character" w:customStyle="1" w:styleId="WW8Num1z4">
    <w:name w:val="WW8Num1z4"/>
    <w:qFormat/>
  </w:style>
  <w:style w:type="character" w:customStyle="1" w:styleId="WW8Num5z0">
    <w:name w:val="WW8Num5z0"/>
    <w:qFormat/>
  </w:style>
  <w:style w:type="character" w:customStyle="1" w:styleId="WW8Num4z5">
    <w:name w:val="WW8Num4z5"/>
    <w:qFormat/>
  </w:style>
  <w:style w:type="character" w:customStyle="1" w:styleId="ListLabel22">
    <w:name w:val="ListLabel 22"/>
    <w:qFormat/>
    <w:rPr>
      <w:rFonts w:cs="OpenSymbol"/>
    </w:rPr>
  </w:style>
  <w:style w:type="character" w:customStyle="1" w:styleId="WW8Num7z3">
    <w:name w:val="WW8Num7z3"/>
    <w:qFormat/>
  </w:style>
  <w:style w:type="character" w:customStyle="1" w:styleId="WW8Num11z1">
    <w:name w:val="WW8Num11z1"/>
    <w:qFormat/>
  </w:style>
  <w:style w:type="character" w:customStyle="1" w:styleId="ListLabel6">
    <w:name w:val="ListLabel 6"/>
    <w:qFormat/>
    <w:rPr>
      <w:rFonts w:cs="Courier New"/>
    </w:rPr>
  </w:style>
  <w:style w:type="character" w:customStyle="1" w:styleId="WW8Num18z5">
    <w:name w:val="WW8Num18z5"/>
    <w:qFormat/>
  </w:style>
  <w:style w:type="character" w:customStyle="1" w:styleId="WW8Num9z8">
    <w:name w:val="WW8Num9z8"/>
    <w:qFormat/>
  </w:style>
  <w:style w:type="character" w:customStyle="1" w:styleId="WW8Num13z1">
    <w:name w:val="WW8Num13z1"/>
    <w:qFormat/>
    <w:rPr>
      <w:rFonts w:ascii="OpenSymbol" w:hAnsi="OpenSymbol" w:cs="OpenSymbol"/>
    </w:rPr>
  </w:style>
  <w:style w:type="character" w:customStyle="1" w:styleId="WW8Num5z7">
    <w:name w:val="WW8Num5z7"/>
    <w:qFormat/>
  </w:style>
  <w:style w:type="character" w:customStyle="1" w:styleId="WW8Num12z3">
    <w:name w:val="WW8Num12z3"/>
    <w:qFormat/>
    <w:rPr>
      <w:rFonts w:ascii="Symbol" w:hAnsi="Symbol" w:cs="OpenSymbol"/>
    </w:rPr>
  </w:style>
  <w:style w:type="character" w:customStyle="1" w:styleId="WW8Num9z2">
    <w:name w:val="WW8Num9z2"/>
    <w:qFormat/>
  </w:style>
  <w:style w:type="character" w:customStyle="1" w:styleId="Ttulo4Car">
    <w:name w:val="Título 4 Car"/>
    <w:basedOn w:val="Fuentedeprrafopredeter1"/>
    <w:qFormat/>
  </w:style>
  <w:style w:type="character" w:customStyle="1" w:styleId="WW8Num14z3">
    <w:name w:val="WW8Num14z3"/>
    <w:qFormat/>
    <w:rPr>
      <w:rFonts w:ascii="Symbol" w:hAnsi="Symbol" w:cs="Symbol"/>
    </w:rPr>
  </w:style>
  <w:style w:type="character" w:customStyle="1" w:styleId="WW8Num9z4">
    <w:name w:val="WW8Num9z4"/>
    <w:qFormat/>
  </w:style>
  <w:style w:type="character" w:customStyle="1" w:styleId="Carcterdecategora">
    <w:name w:val="Carácter de categoría"/>
    <w:qFormat/>
  </w:style>
  <w:style w:type="character" w:customStyle="1" w:styleId="WW8Num17z0">
    <w:name w:val="WW8Num17z0"/>
    <w:qFormat/>
    <w:rPr>
      <w:rFonts w:ascii="Wingdings" w:hAnsi="Wingdings" w:cs="OpenSymbol"/>
    </w:rPr>
  </w:style>
  <w:style w:type="character" w:customStyle="1" w:styleId="WW8Num9z6">
    <w:name w:val="WW8Num9z6"/>
    <w:qFormat/>
  </w:style>
  <w:style w:type="character" w:customStyle="1" w:styleId="ListLabel3">
    <w:name w:val="ListLabel 3"/>
    <w:qFormat/>
    <w:rPr>
      <w:color w:val="000000"/>
    </w:rPr>
  </w:style>
  <w:style w:type="character" w:customStyle="1" w:styleId="WW8Num18z2">
    <w:name w:val="WW8Num18z2"/>
    <w:qFormat/>
  </w:style>
  <w:style w:type="character" w:customStyle="1" w:styleId="WW8Num9z7">
    <w:name w:val="WW8Num9z7"/>
    <w:qFormat/>
  </w:style>
  <w:style w:type="character" w:customStyle="1" w:styleId="ListLabel9">
    <w:name w:val="ListLabel 9"/>
    <w:qFormat/>
    <w:rPr>
      <w:rFonts w:cs="Courier New"/>
    </w:rPr>
  </w:style>
  <w:style w:type="character" w:customStyle="1" w:styleId="WW8Num18z8">
    <w:name w:val="WW8Num18z8"/>
    <w:qFormat/>
  </w:style>
  <w:style w:type="character" w:customStyle="1" w:styleId="WW8Num10z0">
    <w:name w:val="WW8Num10z0"/>
    <w:qFormat/>
  </w:style>
  <w:style w:type="character" w:customStyle="1" w:styleId="ListLabel12">
    <w:name w:val="ListLabel 12"/>
    <w:qFormat/>
  </w:style>
  <w:style w:type="character" w:customStyle="1" w:styleId="WW8Num14z6">
    <w:name w:val="WW8Num14z6"/>
    <w:qFormat/>
  </w:style>
  <w:style w:type="character" w:customStyle="1" w:styleId="WW8Num10z1">
    <w:name w:val="WW8Num10z1"/>
    <w:qFormat/>
    <w:rPr>
      <w:rFonts w:ascii="OpenSymbol" w:hAnsi="OpenSymbol" w:cs="OpenSymbol"/>
    </w:rPr>
  </w:style>
  <w:style w:type="character" w:customStyle="1" w:styleId="ListLabel16">
    <w:name w:val="ListLabel 16"/>
    <w:qFormat/>
    <w:rPr>
      <w:rFonts w:cs="OpenSymbol"/>
    </w:rPr>
  </w:style>
  <w:style w:type="character" w:customStyle="1" w:styleId="WW8Num2z5">
    <w:name w:val="WW8Num2z5"/>
    <w:qFormat/>
  </w:style>
  <w:style w:type="character" w:customStyle="1" w:styleId="WW8Num10z3">
    <w:name w:val="WW8Num10z3"/>
    <w:rPr>
      <w:rFonts w:ascii="Symbol" w:hAnsi="Symbol" w:cs="OpenSymbol"/>
    </w:rPr>
  </w:style>
  <w:style w:type="character" w:customStyle="1" w:styleId="ListLabel19">
    <w:name w:val="ListLabel 19"/>
    <w:qFormat/>
    <w:rPr>
      <w:rFonts w:cs="OpenSymbol"/>
    </w:rPr>
  </w:style>
  <w:style w:type="character" w:customStyle="1" w:styleId="WW8Num2z8">
    <w:name w:val="WW8Num2z8"/>
  </w:style>
  <w:style w:type="character" w:customStyle="1" w:styleId="WW8Num11z0">
    <w:name w:val="WW8Num11z0"/>
  </w:style>
  <w:style w:type="character" w:customStyle="1" w:styleId="ListLabel25">
    <w:name w:val="ListLabel 25"/>
    <w:qFormat/>
    <w:rPr>
      <w:rFonts w:cs="OpenSymbol"/>
    </w:rPr>
  </w:style>
  <w:style w:type="character" w:customStyle="1" w:styleId="WW8Num10z5">
    <w:name w:val="WW8Num10z5"/>
    <w:qFormat/>
  </w:style>
  <w:style w:type="character" w:customStyle="1" w:styleId="WW8Num11z2">
    <w:name w:val="WW8Num11z2"/>
    <w:qFormat/>
  </w:style>
  <w:style w:type="character" w:customStyle="1" w:styleId="ListLabel28">
    <w:name w:val="ListLabel 28"/>
    <w:rPr>
      <w:rFonts w:cs="OpenSymbol"/>
    </w:rPr>
  </w:style>
  <w:style w:type="character" w:customStyle="1" w:styleId="WW8Num10z8">
    <w:name w:val="WW8Num10z8"/>
    <w:qFormat/>
  </w:style>
  <w:style w:type="character" w:customStyle="1" w:styleId="WW8Num11z3">
    <w:name w:val="WW8Num11z3"/>
  </w:style>
  <w:style w:type="character" w:customStyle="1" w:styleId="ListLabel35">
    <w:name w:val="ListLabel 35"/>
    <w:rPr>
      <w:rFonts w:cs="OpenSymbol"/>
    </w:rPr>
  </w:style>
  <w:style w:type="character" w:customStyle="1" w:styleId="WW8Num13z3">
    <w:name w:val="WW8Num13z3"/>
    <w:qFormat/>
    <w:rPr>
      <w:rFonts w:ascii="Symbol" w:hAnsi="Symbol" w:cs="OpenSymbol"/>
    </w:rPr>
  </w:style>
  <w:style w:type="character" w:customStyle="1" w:styleId="WW8Num11z5">
    <w:name w:val="WW8Num11z5"/>
    <w:qFormat/>
  </w:style>
  <w:style w:type="character" w:customStyle="1" w:styleId="WW8Num4z6">
    <w:name w:val="WW8Num4z6"/>
    <w:qFormat/>
  </w:style>
  <w:style w:type="character" w:customStyle="1" w:styleId="WW8Num11z6">
    <w:name w:val="WW8Num11z6"/>
  </w:style>
  <w:style w:type="character" w:customStyle="1" w:styleId="WW8Num5z8">
    <w:name w:val="WW8Num5z8"/>
    <w:qFormat/>
  </w:style>
  <w:style w:type="character" w:customStyle="1" w:styleId="WW8Num13z0">
    <w:name w:val="WW8Num13z0"/>
  </w:style>
  <w:style w:type="character" w:customStyle="1" w:styleId="Ttulo5Car">
    <w:name w:val="Título 5 Car"/>
    <w:basedOn w:val="Fuentedeprrafopredeter1"/>
  </w:style>
  <w:style w:type="character" w:customStyle="1" w:styleId="WW8Num14z7">
    <w:name w:val="WW8Num14z7"/>
    <w:qFormat/>
  </w:style>
  <w:style w:type="character" w:customStyle="1" w:styleId="Ttulo8Car">
    <w:name w:val="Título 8 Car"/>
    <w:basedOn w:val="Fuentedeprrafopredeter1"/>
    <w:qFormat/>
  </w:style>
  <w:style w:type="character" w:customStyle="1" w:styleId="WW8Num15z3">
    <w:name w:val="WW8Num15z3"/>
    <w:qFormat/>
    <w:rPr>
      <w:rFonts w:ascii="Symbol" w:hAnsi="Symbol" w:cs="OpenSymbol"/>
    </w:rPr>
  </w:style>
  <w:style w:type="character" w:customStyle="1" w:styleId="Ttulo9Car">
    <w:name w:val="Título 9 Car"/>
    <w:basedOn w:val="Fuentedeprrafopredeter1"/>
  </w:style>
  <w:style w:type="character" w:customStyle="1" w:styleId="WW8Num16z0">
    <w:name w:val="WW8Num16z0"/>
    <w:qFormat/>
    <w:rPr>
      <w:rFonts w:ascii="Wingdings" w:hAnsi="Wingdings" w:cs="OpenSymbol"/>
    </w:rPr>
  </w:style>
  <w:style w:type="character" w:customStyle="1" w:styleId="ListLabel4">
    <w:name w:val="ListLabel 4"/>
    <w:rPr>
      <w:rFonts w:cs="Courier New"/>
    </w:rPr>
  </w:style>
  <w:style w:type="character" w:customStyle="1" w:styleId="WW8Num18z3">
    <w:name w:val="WW8Num18z3"/>
  </w:style>
  <w:style w:type="character" w:customStyle="1" w:styleId="ListLabel7">
    <w:name w:val="ListLabel 7"/>
    <w:qFormat/>
  </w:style>
  <w:style w:type="character" w:customStyle="1" w:styleId="WW8Num18z6">
    <w:name w:val="WW8Num18z6"/>
    <w:qFormat/>
  </w:style>
  <w:style w:type="character" w:customStyle="1" w:styleId="ListLabel114">
    <w:name w:val="ListLabel 114"/>
    <w:qFormat/>
  </w:style>
  <w:style w:type="character" w:customStyle="1" w:styleId="ListLabel8">
    <w:name w:val="ListLabel 8"/>
  </w:style>
  <w:style w:type="character" w:customStyle="1" w:styleId="WW8Num18z7">
    <w:name w:val="WW8Num18z7"/>
    <w:qFormat/>
  </w:style>
  <w:style w:type="character" w:customStyle="1" w:styleId="ListLabel10">
    <w:name w:val="ListLabel 10"/>
    <w:rPr>
      <w:rFonts w:cs="Courier New"/>
    </w:rPr>
  </w:style>
  <w:style w:type="character" w:customStyle="1" w:styleId="WW8Num14z4">
    <w:name w:val="WW8Num14z4"/>
  </w:style>
  <w:style w:type="character" w:customStyle="1" w:styleId="ListLabel15">
    <w:name w:val="ListLabel 15"/>
    <w:rPr>
      <w:rFonts w:cs="OpenSymbol"/>
    </w:rPr>
  </w:style>
  <w:style w:type="character" w:customStyle="1" w:styleId="WW8Num2z4">
    <w:name w:val="WW8Num2z4"/>
  </w:style>
  <w:style w:type="character" w:customStyle="1" w:styleId="ListLabel34">
    <w:name w:val="ListLabel 34"/>
    <w:rPr>
      <w:rFonts w:cs="OpenSymbol"/>
    </w:rPr>
  </w:style>
  <w:style w:type="character" w:customStyle="1" w:styleId="ListLabel36">
    <w:name w:val="ListLabel 36"/>
    <w:rPr>
      <w:rFonts w:cs="OpenSymbol"/>
    </w:rPr>
  </w:style>
  <w:style w:type="character" w:customStyle="1" w:styleId="WW8Num12z8">
    <w:name w:val="WW8Num12z8"/>
  </w:style>
  <w:style w:type="character" w:customStyle="1" w:styleId="WW8Num3z7">
    <w:name w:val="WW8Num3z7"/>
  </w:style>
  <w:style w:type="character" w:customStyle="1" w:styleId="WW8Num5z2">
    <w:name w:val="WW8Num5z2"/>
  </w:style>
  <w:style w:type="character" w:customStyle="1" w:styleId="ListLabel37">
    <w:name w:val="ListLabel 37"/>
    <w:rPr>
      <w:rFonts w:cs="OpenSymbol"/>
    </w:rPr>
  </w:style>
  <w:style w:type="character" w:customStyle="1" w:styleId="ListLabel294">
    <w:name w:val="ListLabel 294"/>
  </w:style>
  <w:style w:type="character" w:customStyle="1" w:styleId="ListLabel230">
    <w:name w:val="ListLabel 230"/>
    <w:rPr>
      <w:rFonts w:cs="Wingdings"/>
    </w:rPr>
  </w:style>
  <w:style w:type="character" w:customStyle="1" w:styleId="ListLabel665">
    <w:name w:val="ListLabel 665"/>
  </w:style>
  <w:style w:type="character" w:customStyle="1" w:styleId="ListLabel166">
    <w:name w:val="ListLabel 166"/>
    <w:rPr>
      <w:rFonts w:cs="OpenSymbol"/>
    </w:rPr>
  </w:style>
  <w:style w:type="character" w:customStyle="1" w:styleId="FootnoteCharacters">
    <w:name w:val="Footnote Characters"/>
    <w:rPr>
      <w:vertAlign w:val="superscript"/>
    </w:rPr>
  </w:style>
  <w:style w:type="character" w:customStyle="1" w:styleId="ListLabel102">
    <w:name w:val="ListLabel 102"/>
    <w:rPr>
      <w:rFonts w:cs="Courier New"/>
    </w:rPr>
  </w:style>
  <w:style w:type="character" w:customStyle="1" w:styleId="ListLabel550">
    <w:name w:val="ListLabel 550"/>
    <w:rPr>
      <w:rFonts w:cs="OpenSymbol"/>
    </w:rPr>
  </w:style>
  <w:style w:type="character" w:customStyle="1" w:styleId="ListLabel38">
    <w:name w:val="ListLabel 38"/>
    <w:rPr>
      <w:rFonts w:cs="OpenSymbol"/>
    </w:rPr>
  </w:style>
  <w:style w:type="character" w:customStyle="1" w:styleId="ListLabel295">
    <w:name w:val="ListLabel 295"/>
    <w:rPr>
      <w:rFonts w:cs="OpenSymbol"/>
    </w:rPr>
  </w:style>
  <w:style w:type="character" w:customStyle="1" w:styleId="ListLabel231">
    <w:name w:val="ListLabel 231"/>
    <w:rPr>
      <w:rFonts w:cs="Symbol"/>
      <w:sz w:val="24"/>
    </w:rPr>
  </w:style>
  <w:style w:type="character" w:customStyle="1" w:styleId="ListLabel666">
    <w:name w:val="ListLabel 666"/>
  </w:style>
  <w:style w:type="character" w:customStyle="1" w:styleId="ListLabel167">
    <w:name w:val="ListLabel 167"/>
    <w:rPr>
      <w:rFonts w:cs="OpenSymbol"/>
    </w:rPr>
  </w:style>
  <w:style w:type="character" w:customStyle="1" w:styleId="TextonotaalfinalCar">
    <w:name w:val="Texto nota al final Car"/>
    <w:basedOn w:val="Fuentedeprrafopredeter1"/>
  </w:style>
  <w:style w:type="character" w:customStyle="1" w:styleId="ListLabel103">
    <w:name w:val="ListLabel 103"/>
    <w:rPr>
      <w:rFonts w:cs="Courier New"/>
    </w:rPr>
  </w:style>
  <w:style w:type="character" w:customStyle="1" w:styleId="ListLabel551">
    <w:name w:val="ListLabel 551"/>
    <w:rPr>
      <w:rFonts w:cs="OpenSymbol"/>
    </w:rPr>
  </w:style>
  <w:style w:type="character" w:customStyle="1" w:styleId="ListLabel39">
    <w:name w:val="ListLabel 39"/>
  </w:style>
  <w:style w:type="character" w:customStyle="1" w:styleId="ListLabel296">
    <w:name w:val="ListLabel 296"/>
    <w:rPr>
      <w:rFonts w:cs="OpenSymbol"/>
    </w:rPr>
  </w:style>
  <w:style w:type="character" w:customStyle="1" w:styleId="ListLabel232">
    <w:name w:val="ListLabel 232"/>
    <w:rPr>
      <w:rFonts w:cs="Courier New"/>
    </w:rPr>
  </w:style>
  <w:style w:type="character" w:customStyle="1" w:styleId="ListLabel667">
    <w:name w:val="ListLabel 667"/>
  </w:style>
  <w:style w:type="character" w:customStyle="1" w:styleId="ListLabel168">
    <w:name w:val="ListLabel 168"/>
  </w:style>
  <w:style w:type="character" w:customStyle="1" w:styleId="EndnoteCharacters">
    <w:name w:val="Endnote Characters"/>
    <w:rPr>
      <w:vertAlign w:val="superscript"/>
    </w:rPr>
  </w:style>
  <w:style w:type="character" w:customStyle="1" w:styleId="ListLabel104">
    <w:name w:val="ListLabel 104"/>
    <w:rPr>
      <w:rFonts w:cs="Courier New"/>
    </w:rPr>
  </w:style>
  <w:style w:type="character" w:customStyle="1" w:styleId="ListLabel552">
    <w:name w:val="ListLabel 552"/>
    <w:rPr>
      <w:rFonts w:cs="OpenSymbol"/>
    </w:rPr>
  </w:style>
  <w:style w:type="character" w:customStyle="1" w:styleId="ListLabel40">
    <w:name w:val="ListLabel 40"/>
    <w:rPr>
      <w:rFonts w:cs="OpenSymbol"/>
    </w:rPr>
  </w:style>
  <w:style w:type="character" w:customStyle="1" w:styleId="ListLabel297">
    <w:name w:val="ListLabel 297"/>
    <w:rPr>
      <w:rFonts w:cs="OpenSymbol"/>
    </w:rPr>
  </w:style>
  <w:style w:type="character" w:customStyle="1" w:styleId="ListLabel233">
    <w:name w:val="ListLabel 233"/>
    <w:rPr>
      <w:rFonts w:cs="Wingdings"/>
    </w:rPr>
  </w:style>
  <w:style w:type="character" w:customStyle="1" w:styleId="ListLabel668">
    <w:name w:val="ListLabel 668"/>
  </w:style>
  <w:style w:type="character" w:customStyle="1" w:styleId="ListLabel169">
    <w:name w:val="ListLabel 169"/>
    <w:rPr>
      <w:rFonts w:cs="OpenSymbol"/>
    </w:rPr>
  </w:style>
  <w:style w:type="character" w:customStyle="1" w:styleId="Caracteresdenotaalpie">
    <w:name w:val="Caracteres de nota al pie"/>
    <w:rPr>
      <w:vertAlign w:val="superscript"/>
    </w:rPr>
  </w:style>
  <w:style w:type="character" w:customStyle="1" w:styleId="ListLabel105">
    <w:name w:val="ListLabel 105"/>
    <w:rPr>
      <w:rFonts w:cs="Courier New"/>
    </w:rPr>
  </w:style>
  <w:style w:type="character" w:customStyle="1" w:styleId="ListLabel553">
    <w:name w:val="ListLabel 553"/>
    <w:rPr>
      <w:rFonts w:cs="OpenSymbol"/>
    </w:rPr>
  </w:style>
  <w:style w:type="character" w:customStyle="1" w:styleId="ListLabel41">
    <w:name w:val="ListLabel 41"/>
    <w:rPr>
      <w:rFonts w:cs="OpenSymbol"/>
    </w:rPr>
  </w:style>
  <w:style w:type="character" w:customStyle="1" w:styleId="ListLabel298">
    <w:name w:val="ListLabel 298"/>
    <w:rPr>
      <w:rFonts w:cs="OpenSymbol"/>
    </w:rPr>
  </w:style>
  <w:style w:type="character" w:customStyle="1" w:styleId="ListLabel234">
    <w:name w:val="ListLabel 234"/>
    <w:rPr>
      <w:rFonts w:cs="Symbol"/>
    </w:rPr>
  </w:style>
  <w:style w:type="character" w:customStyle="1" w:styleId="ListLabel669">
    <w:name w:val="ListLabel 669"/>
  </w:style>
  <w:style w:type="character" w:customStyle="1" w:styleId="ListLabel170">
    <w:name w:val="ListLabel 170"/>
    <w:rPr>
      <w:rFonts w:cs="OpenSymbol"/>
    </w:rPr>
  </w:style>
  <w:style w:type="character" w:customStyle="1" w:styleId="ListLabel106">
    <w:name w:val="ListLabel 106"/>
    <w:rPr>
      <w:rFonts w:cs="Courier New"/>
    </w:rPr>
  </w:style>
  <w:style w:type="character" w:customStyle="1" w:styleId="ListLabel554">
    <w:name w:val="ListLabel 554"/>
    <w:rPr>
      <w:rFonts w:cs="OpenSymbol"/>
    </w:rPr>
  </w:style>
  <w:style w:type="character" w:customStyle="1" w:styleId="ListLabel42">
    <w:name w:val="ListLabel 42"/>
    <w:rPr>
      <w:rFonts w:cs="OpenSymbol"/>
    </w:rPr>
  </w:style>
  <w:style w:type="character" w:customStyle="1" w:styleId="ListLabel299">
    <w:name w:val="ListLabel 299"/>
    <w:rPr>
      <w:rFonts w:cs="OpenSymbol"/>
    </w:rPr>
  </w:style>
  <w:style w:type="character" w:customStyle="1" w:styleId="ListLabel235">
    <w:name w:val="ListLabel 235"/>
    <w:rPr>
      <w:rFonts w:cs="Courier New"/>
    </w:rPr>
  </w:style>
  <w:style w:type="character" w:customStyle="1" w:styleId="ListLabel670">
    <w:name w:val="ListLabel 670"/>
  </w:style>
  <w:style w:type="character" w:customStyle="1" w:styleId="ListLabel171">
    <w:name w:val="ListLabel 171"/>
    <w:rPr>
      <w:rFonts w:cs="OpenSymbol"/>
    </w:rPr>
  </w:style>
  <w:style w:type="character" w:customStyle="1" w:styleId="ListLabel612">
    <w:name w:val="ListLabel 612"/>
  </w:style>
  <w:style w:type="character" w:customStyle="1" w:styleId="ListLabel107">
    <w:name w:val="ListLabel 107"/>
    <w:rPr>
      <w:rFonts w:cs="Courier New"/>
    </w:rPr>
  </w:style>
  <w:style w:type="character" w:customStyle="1" w:styleId="ListLabel555">
    <w:name w:val="ListLabel 555"/>
  </w:style>
  <w:style w:type="character" w:customStyle="1" w:styleId="ListLabel43">
    <w:name w:val="ListLabel 43"/>
    <w:rPr>
      <w:rFonts w:cs="OpenSymbol"/>
    </w:rPr>
  </w:style>
  <w:style w:type="character" w:customStyle="1" w:styleId="ListLabel300">
    <w:name w:val="ListLabel 300"/>
    <w:rPr>
      <w:rFonts w:cs="OpenSymbol"/>
    </w:rPr>
  </w:style>
  <w:style w:type="character" w:customStyle="1" w:styleId="ListLabel236">
    <w:name w:val="ListLabel 236"/>
    <w:rPr>
      <w:rFonts w:cs="Wingdings"/>
    </w:rPr>
  </w:style>
  <w:style w:type="character" w:customStyle="1" w:styleId="ListLabel1018">
    <w:name w:val="ListLabel 1018"/>
  </w:style>
  <w:style w:type="character" w:customStyle="1" w:styleId="ListLabel172">
    <w:name w:val="ListLabel 172"/>
    <w:rPr>
      <w:rFonts w:cs="OpenSymbol"/>
    </w:rPr>
  </w:style>
  <w:style w:type="character" w:customStyle="1" w:styleId="ListLabel613">
    <w:name w:val="ListLabel 613"/>
  </w:style>
  <w:style w:type="character" w:customStyle="1" w:styleId="ListLabel108">
    <w:name w:val="ListLabel 108"/>
    <w:rPr>
      <w:rFonts w:cs="Courier New"/>
    </w:rPr>
  </w:style>
  <w:style w:type="character" w:customStyle="1" w:styleId="ListLabel556">
    <w:name w:val="ListLabel 556"/>
    <w:rPr>
      <w:rFonts w:cs="Courier New"/>
    </w:rPr>
  </w:style>
  <w:style w:type="character" w:customStyle="1" w:styleId="ListLabel44">
    <w:name w:val="ListLabel 44"/>
    <w:rPr>
      <w:rFonts w:cs="OpenSymbol"/>
    </w:rPr>
  </w:style>
  <w:style w:type="character" w:customStyle="1" w:styleId="ListLabel301">
    <w:name w:val="ListLabel 301"/>
    <w:rPr>
      <w:rFonts w:cs="OpenSymbol"/>
    </w:rPr>
  </w:style>
  <w:style w:type="character" w:customStyle="1" w:styleId="ListLabel237">
    <w:name w:val="ListLabel 237"/>
    <w:rPr>
      <w:rFonts w:cs="Symbol"/>
    </w:rPr>
  </w:style>
  <w:style w:type="character" w:customStyle="1" w:styleId="ListLabel1019">
    <w:name w:val="ListLabel 1019"/>
  </w:style>
  <w:style w:type="character" w:customStyle="1" w:styleId="ListLabel173">
    <w:name w:val="ListLabel 173"/>
    <w:rPr>
      <w:rFonts w:cs="OpenSymbol"/>
    </w:rPr>
  </w:style>
  <w:style w:type="character" w:customStyle="1" w:styleId="Caracteresdenotafinal">
    <w:name w:val="Caracteres de nota final"/>
    <w:rPr>
      <w:vertAlign w:val="superscript"/>
    </w:rPr>
  </w:style>
  <w:style w:type="character" w:customStyle="1" w:styleId="ListLabel109">
    <w:name w:val="ListLabel 109"/>
    <w:rPr>
      <w:rFonts w:cs="Courier New"/>
    </w:rPr>
  </w:style>
  <w:style w:type="character" w:customStyle="1" w:styleId="ListLabel557">
    <w:name w:val="ListLabel 557"/>
    <w:rPr>
      <w:rFonts w:cs="Wingdings"/>
    </w:rPr>
  </w:style>
  <w:style w:type="character" w:customStyle="1" w:styleId="ListLabel45">
    <w:name w:val="ListLabel 45"/>
    <w:rPr>
      <w:rFonts w:cs="OpenSymbol"/>
    </w:rPr>
  </w:style>
  <w:style w:type="character" w:customStyle="1" w:styleId="ListLabel302">
    <w:name w:val="ListLabel 302"/>
    <w:rPr>
      <w:rFonts w:cs="OpenSymbol"/>
    </w:rPr>
  </w:style>
  <w:style w:type="character" w:customStyle="1" w:styleId="ListLabel238">
    <w:name w:val="ListLabel 238"/>
    <w:rPr>
      <w:rFonts w:cs="Courier New"/>
    </w:rPr>
  </w:style>
  <w:style w:type="character" w:customStyle="1" w:styleId="ListLabel1020">
    <w:name w:val="ListLabel 1020"/>
    <w:rPr>
      <w:rFonts w:cs="Symbol"/>
      <w:sz w:val="22"/>
    </w:rPr>
  </w:style>
  <w:style w:type="character" w:customStyle="1" w:styleId="ListLabel174">
    <w:name w:val="ListLabel 174"/>
    <w:rPr>
      <w:rFonts w:cs="OpenSymbol"/>
    </w:rPr>
  </w:style>
  <w:style w:type="character" w:customStyle="1" w:styleId="ListLabel110">
    <w:name w:val="ListLabel 110"/>
    <w:rPr>
      <w:rFonts w:cs="Courier New"/>
    </w:rPr>
  </w:style>
  <w:style w:type="character" w:customStyle="1" w:styleId="ListLabel558">
    <w:name w:val="ListLabel 558"/>
    <w:rPr>
      <w:rFonts w:cs="Symbol"/>
    </w:rPr>
  </w:style>
  <w:style w:type="character" w:customStyle="1" w:styleId="ListLabel46">
    <w:name w:val="ListLabel 46"/>
    <w:rPr>
      <w:rFonts w:cs="OpenSymbol"/>
    </w:rPr>
  </w:style>
  <w:style w:type="character" w:customStyle="1" w:styleId="ListLabel303">
    <w:name w:val="ListLabel 303"/>
  </w:style>
  <w:style w:type="character" w:customStyle="1" w:styleId="ListLabel239">
    <w:name w:val="ListLabel 239"/>
    <w:rPr>
      <w:rFonts w:cs="Wingdings"/>
    </w:rPr>
  </w:style>
  <w:style w:type="character" w:customStyle="1" w:styleId="ListLabel1021">
    <w:name w:val="ListLabel 1021"/>
    <w:rPr>
      <w:rFonts w:cs="Symbol"/>
      <w:sz w:val="22"/>
    </w:rPr>
  </w:style>
  <w:style w:type="character" w:customStyle="1" w:styleId="ListLabel175">
    <w:name w:val="ListLabel 175"/>
    <w:rPr>
      <w:rFonts w:cs="OpenSymbol"/>
    </w:rPr>
  </w:style>
  <w:style w:type="character" w:customStyle="1" w:styleId="ListLabel614">
    <w:name w:val="ListLabel 614"/>
    <w:rPr>
      <w:rFonts w:cs="Symbol"/>
    </w:rPr>
  </w:style>
  <w:style w:type="character" w:customStyle="1" w:styleId="ListLabel111">
    <w:name w:val="ListLabel 111"/>
    <w:rPr>
      <w:rFonts w:cs="Courier New"/>
    </w:rPr>
  </w:style>
  <w:style w:type="character" w:customStyle="1" w:styleId="ListLabel559">
    <w:name w:val="ListLabel 559"/>
    <w:rPr>
      <w:rFonts w:cs="Courier New"/>
    </w:rPr>
  </w:style>
  <w:style w:type="character" w:customStyle="1" w:styleId="ListLabel47">
    <w:name w:val="ListLabel 47"/>
    <w:rPr>
      <w:rFonts w:cs="OpenSymbol"/>
    </w:rPr>
  </w:style>
  <w:style w:type="character" w:customStyle="1" w:styleId="ListLabel304">
    <w:name w:val="ListLabel 304"/>
    <w:rPr>
      <w:rFonts w:cs="OpenSymbol"/>
    </w:rPr>
  </w:style>
  <w:style w:type="character" w:customStyle="1" w:styleId="ListLabel240">
    <w:name w:val="ListLabel 240"/>
    <w:rPr>
      <w:rFonts w:cs="Symbol"/>
      <w:sz w:val="24"/>
    </w:rPr>
  </w:style>
  <w:style w:type="character" w:customStyle="1" w:styleId="ListLabel1022">
    <w:name w:val="ListLabel 1022"/>
    <w:rPr>
      <w:rFonts w:cs="Symbol"/>
      <w:sz w:val="22"/>
    </w:rPr>
  </w:style>
  <w:style w:type="character" w:customStyle="1" w:styleId="ListLabel176">
    <w:name w:val="ListLabel 176"/>
    <w:rPr>
      <w:rFonts w:cs="OpenSymbol"/>
    </w:rPr>
  </w:style>
  <w:style w:type="character" w:customStyle="1" w:styleId="ListLabel615">
    <w:name w:val="ListLabel 615"/>
    <w:rPr>
      <w:rFonts w:cs="Symbol"/>
    </w:rPr>
  </w:style>
  <w:style w:type="character" w:customStyle="1" w:styleId="ListLabel112">
    <w:name w:val="ListLabel 112"/>
    <w:rPr>
      <w:rFonts w:cs="Courier New"/>
    </w:rPr>
  </w:style>
  <w:style w:type="character" w:customStyle="1" w:styleId="ListLabel560">
    <w:name w:val="ListLabel 560"/>
    <w:rPr>
      <w:rFonts w:cs="Wingdings"/>
    </w:rPr>
  </w:style>
  <w:style w:type="character" w:customStyle="1" w:styleId="ListLabel48">
    <w:name w:val="ListLabel 48"/>
  </w:style>
  <w:style w:type="character" w:customStyle="1" w:styleId="ListLabel305">
    <w:name w:val="ListLabel 305"/>
    <w:rPr>
      <w:rFonts w:cs="OpenSymbol"/>
    </w:rPr>
  </w:style>
  <w:style w:type="character" w:customStyle="1" w:styleId="ListLabel241">
    <w:name w:val="ListLabel 241"/>
    <w:rPr>
      <w:rFonts w:cs="Courier New"/>
    </w:rPr>
  </w:style>
  <w:style w:type="character" w:customStyle="1" w:styleId="ListLabel1023">
    <w:name w:val="ListLabel 1023"/>
  </w:style>
  <w:style w:type="character" w:customStyle="1" w:styleId="ListLabel177">
    <w:name w:val="ListLabel 177"/>
  </w:style>
  <w:style w:type="character" w:customStyle="1" w:styleId="ListLabel616">
    <w:name w:val="ListLabel 616"/>
    <w:rPr>
      <w:rFonts w:cs="Symbol"/>
    </w:rPr>
  </w:style>
  <w:style w:type="character" w:customStyle="1" w:styleId="ListLabel113">
    <w:name w:val="ListLabel 113"/>
    <w:rPr>
      <w:rFonts w:cs="Courier New"/>
    </w:rPr>
  </w:style>
  <w:style w:type="character" w:customStyle="1" w:styleId="ListLabel561">
    <w:name w:val="ListLabel 561"/>
    <w:rPr>
      <w:rFonts w:cs="Symbol"/>
    </w:rPr>
  </w:style>
  <w:style w:type="character" w:customStyle="1" w:styleId="ListLabel49">
    <w:name w:val="ListLabel 49"/>
    <w:rPr>
      <w:rFonts w:cs="OpenSymbol"/>
    </w:rPr>
  </w:style>
  <w:style w:type="character" w:customStyle="1" w:styleId="ListLabel306">
    <w:name w:val="ListLabel 306"/>
    <w:rPr>
      <w:rFonts w:cs="OpenSymbol"/>
    </w:rPr>
  </w:style>
  <w:style w:type="character" w:customStyle="1" w:styleId="ListLabel242">
    <w:name w:val="ListLabel 242"/>
    <w:rPr>
      <w:rFonts w:cs="Wingdings"/>
    </w:rPr>
  </w:style>
  <w:style w:type="character" w:customStyle="1" w:styleId="ListLabel178">
    <w:name w:val="ListLabel 178"/>
    <w:rPr>
      <w:rFonts w:cs="OpenSymbol"/>
    </w:rPr>
  </w:style>
  <w:style w:type="character" w:customStyle="1" w:styleId="ListLabel562">
    <w:name w:val="ListLabel 562"/>
    <w:rPr>
      <w:rFonts w:cs="Courier New"/>
    </w:rPr>
  </w:style>
  <w:style w:type="character" w:customStyle="1" w:styleId="ListLabel50">
    <w:name w:val="ListLabel 50"/>
    <w:rPr>
      <w:rFonts w:cs="OpenSymbol"/>
    </w:rPr>
  </w:style>
  <w:style w:type="character" w:customStyle="1" w:styleId="ListLabel307">
    <w:name w:val="ListLabel 307"/>
    <w:rPr>
      <w:rFonts w:cs="OpenSymbol"/>
    </w:rPr>
  </w:style>
  <w:style w:type="character" w:customStyle="1" w:styleId="ListLabel243">
    <w:name w:val="ListLabel 243"/>
    <w:rPr>
      <w:rFonts w:cs="Symbol"/>
    </w:rPr>
  </w:style>
  <w:style w:type="character" w:customStyle="1" w:styleId="ListLabel179">
    <w:name w:val="ListLabel 179"/>
    <w:rPr>
      <w:rFonts w:cs="OpenSymbol"/>
    </w:rPr>
  </w:style>
  <w:style w:type="character" w:customStyle="1" w:styleId="ListLabel618">
    <w:name w:val="ListLabel 618"/>
    <w:rPr>
      <w:rFonts w:cs="Symbol"/>
    </w:rPr>
  </w:style>
  <w:style w:type="character" w:customStyle="1" w:styleId="ListLabel115">
    <w:name w:val="ListLabel 115"/>
  </w:style>
  <w:style w:type="character" w:customStyle="1" w:styleId="ListLabel563">
    <w:name w:val="ListLabel 563"/>
    <w:rPr>
      <w:rFonts w:cs="Wingdings"/>
    </w:rPr>
  </w:style>
  <w:style w:type="character" w:customStyle="1" w:styleId="ListLabel51">
    <w:name w:val="ListLabel 51"/>
    <w:rPr>
      <w:rFonts w:cs="OpenSymbol"/>
    </w:rPr>
  </w:style>
  <w:style w:type="character" w:customStyle="1" w:styleId="ListLabel308">
    <w:name w:val="ListLabel 308"/>
    <w:rPr>
      <w:rFonts w:cs="OpenSymbol"/>
    </w:rPr>
  </w:style>
  <w:style w:type="character" w:customStyle="1" w:styleId="ListLabel244">
    <w:name w:val="ListLabel 244"/>
    <w:rPr>
      <w:rFonts w:cs="Courier New"/>
    </w:rPr>
  </w:style>
  <w:style w:type="character" w:customStyle="1" w:styleId="ListLabel180">
    <w:name w:val="ListLabel 180"/>
    <w:rPr>
      <w:rFonts w:cs="OpenSymbol"/>
    </w:rPr>
  </w:style>
  <w:style w:type="character" w:customStyle="1" w:styleId="ListLabel619">
    <w:name w:val="ListLabel 619"/>
    <w:rPr>
      <w:rFonts w:cs="Symbol"/>
    </w:rPr>
  </w:style>
  <w:style w:type="character" w:customStyle="1" w:styleId="ListLabel116">
    <w:name w:val="ListLabel 116"/>
    <w:rPr>
      <w:rFonts w:cs="Symbol"/>
    </w:rPr>
  </w:style>
  <w:style w:type="character" w:customStyle="1" w:styleId="ListLabel564">
    <w:name w:val="ListLabel 564"/>
  </w:style>
  <w:style w:type="character" w:customStyle="1" w:styleId="ListLabel52">
    <w:name w:val="ListLabel 52"/>
    <w:rPr>
      <w:rFonts w:cs="OpenSymbol"/>
    </w:rPr>
  </w:style>
  <w:style w:type="character" w:customStyle="1" w:styleId="ListLabel309">
    <w:name w:val="ListLabel 309"/>
    <w:rPr>
      <w:rFonts w:cs="OpenSymbol"/>
    </w:rPr>
  </w:style>
  <w:style w:type="character" w:customStyle="1" w:styleId="ListLabel245">
    <w:name w:val="ListLabel 245"/>
    <w:rPr>
      <w:rFonts w:cs="Wingdings"/>
    </w:rPr>
  </w:style>
  <w:style w:type="character" w:customStyle="1" w:styleId="ListLabel181">
    <w:name w:val="ListLabel 181"/>
    <w:rPr>
      <w:rFonts w:cs="OpenSymbol"/>
    </w:rPr>
  </w:style>
  <w:style w:type="character" w:customStyle="1" w:styleId="ListLabel620">
    <w:name w:val="ListLabel 620"/>
    <w:rPr>
      <w:rFonts w:cs="Symbol"/>
    </w:rPr>
  </w:style>
  <w:style w:type="character" w:customStyle="1" w:styleId="ListLabel117">
    <w:name w:val="ListLabel 117"/>
    <w:rPr>
      <w:rFonts w:cs="Symbol"/>
    </w:rPr>
  </w:style>
  <w:style w:type="character" w:customStyle="1" w:styleId="ListLabel565">
    <w:name w:val="ListLabel 565"/>
    <w:rPr>
      <w:rFonts w:cs="Courier New"/>
    </w:rPr>
  </w:style>
  <w:style w:type="character" w:customStyle="1" w:styleId="ListLabel53">
    <w:name w:val="ListLabel 53"/>
    <w:rPr>
      <w:rFonts w:cs="OpenSymbol"/>
    </w:rPr>
  </w:style>
  <w:style w:type="character" w:customStyle="1" w:styleId="ListLabel310">
    <w:name w:val="ListLabel 310"/>
    <w:rPr>
      <w:rFonts w:cs="OpenSymbol"/>
    </w:rPr>
  </w:style>
  <w:style w:type="character" w:customStyle="1" w:styleId="ListLabel246">
    <w:name w:val="ListLabel 246"/>
    <w:rPr>
      <w:rFonts w:cs="Symbol"/>
    </w:rPr>
  </w:style>
  <w:style w:type="character" w:customStyle="1" w:styleId="ListLabel182">
    <w:name w:val="ListLabel 182"/>
    <w:rPr>
      <w:rFonts w:cs="OpenSymbol"/>
    </w:rPr>
  </w:style>
  <w:style w:type="character" w:customStyle="1" w:styleId="ListLabel621">
    <w:name w:val="ListLabel 621"/>
    <w:rPr>
      <w:rFonts w:cs="Symbol"/>
      <w:sz w:val="22"/>
    </w:rPr>
  </w:style>
  <w:style w:type="character" w:customStyle="1" w:styleId="ListLabel118">
    <w:name w:val="ListLabel 118"/>
    <w:rPr>
      <w:rFonts w:cs="Symbol"/>
    </w:rPr>
  </w:style>
  <w:style w:type="character" w:customStyle="1" w:styleId="ListLabel566">
    <w:name w:val="ListLabel 566"/>
    <w:rPr>
      <w:rFonts w:cs="Wingdings"/>
    </w:rPr>
  </w:style>
  <w:style w:type="character" w:customStyle="1" w:styleId="ListLabel54">
    <w:name w:val="ListLabel 54"/>
    <w:rPr>
      <w:rFonts w:cs="OpenSymbol"/>
    </w:rPr>
  </w:style>
  <w:style w:type="character" w:customStyle="1" w:styleId="ListLabel311">
    <w:name w:val="ListLabel 311"/>
    <w:rPr>
      <w:rFonts w:cs="OpenSymbol"/>
    </w:rPr>
  </w:style>
  <w:style w:type="character" w:customStyle="1" w:styleId="ListLabel247">
    <w:name w:val="ListLabel 247"/>
    <w:rPr>
      <w:rFonts w:cs="Courier New"/>
    </w:rPr>
  </w:style>
  <w:style w:type="character" w:customStyle="1" w:styleId="ListLabel183">
    <w:name w:val="ListLabel 183"/>
    <w:rPr>
      <w:rFonts w:cs="OpenSymbol"/>
    </w:rPr>
  </w:style>
  <w:style w:type="character" w:customStyle="1" w:styleId="ListLabel622">
    <w:name w:val="ListLabel 622"/>
  </w:style>
  <w:style w:type="character" w:customStyle="1" w:styleId="ListLabel119">
    <w:name w:val="ListLabel 119"/>
    <w:rPr>
      <w:rFonts w:cs="Symbol"/>
    </w:rPr>
  </w:style>
  <w:style w:type="character" w:customStyle="1" w:styleId="ListLabel567">
    <w:name w:val="ListLabel 567"/>
    <w:rPr>
      <w:rFonts w:cs="Symbol"/>
    </w:rPr>
  </w:style>
  <w:style w:type="character" w:customStyle="1" w:styleId="ListLabel55">
    <w:name w:val="ListLabel 55"/>
    <w:rPr>
      <w:rFonts w:cs="OpenSymbol"/>
    </w:rPr>
  </w:style>
  <w:style w:type="character" w:customStyle="1" w:styleId="ListLabel312">
    <w:name w:val="ListLabel 312"/>
  </w:style>
  <w:style w:type="character" w:customStyle="1" w:styleId="ListLabel248">
    <w:name w:val="ListLabel 248"/>
    <w:rPr>
      <w:rFonts w:cs="Wingdings"/>
    </w:rPr>
  </w:style>
  <w:style w:type="character" w:customStyle="1" w:styleId="ListLabel184">
    <w:name w:val="ListLabel 184"/>
    <w:rPr>
      <w:rFonts w:cs="OpenSymbol"/>
    </w:rPr>
  </w:style>
  <w:style w:type="character" w:customStyle="1" w:styleId="ListLabel623">
    <w:name w:val="ListLabel 623"/>
  </w:style>
  <w:style w:type="character" w:customStyle="1" w:styleId="ListLabel120">
    <w:name w:val="ListLabel 120"/>
    <w:rPr>
      <w:rFonts w:cs="Symbol"/>
    </w:rPr>
  </w:style>
  <w:style w:type="character" w:customStyle="1" w:styleId="ListLabel568">
    <w:name w:val="ListLabel 568"/>
    <w:rPr>
      <w:rFonts w:cs="Courier New"/>
    </w:rPr>
  </w:style>
  <w:style w:type="character" w:customStyle="1" w:styleId="ListLabel56">
    <w:name w:val="ListLabel 56"/>
    <w:rPr>
      <w:rFonts w:cs="OpenSymbol"/>
    </w:rPr>
  </w:style>
  <w:style w:type="character" w:customStyle="1" w:styleId="ListLabel313">
    <w:name w:val="ListLabel 313"/>
    <w:rPr>
      <w:rFonts w:cs="OpenSymbol"/>
    </w:rPr>
  </w:style>
  <w:style w:type="character" w:customStyle="1" w:styleId="ListLabel249">
    <w:name w:val="ListLabel 249"/>
    <w:rPr>
      <w:rFonts w:cs="Symbol"/>
      <w:sz w:val="24"/>
    </w:rPr>
  </w:style>
  <w:style w:type="character" w:customStyle="1" w:styleId="ListLabel185">
    <w:name w:val="ListLabel 185"/>
    <w:rPr>
      <w:rFonts w:cs="OpenSymbol"/>
    </w:rPr>
  </w:style>
  <w:style w:type="character" w:customStyle="1" w:styleId="ListLabel624">
    <w:name w:val="ListLabel 624"/>
    <w:rPr>
      <w:rFonts w:cs="Courier New"/>
    </w:rPr>
  </w:style>
  <w:style w:type="character" w:customStyle="1" w:styleId="ListLabel121">
    <w:name w:val="ListLabel 121"/>
    <w:rPr>
      <w:rFonts w:cs="Symbol"/>
    </w:rPr>
  </w:style>
  <w:style w:type="character" w:customStyle="1" w:styleId="ListLabel569">
    <w:name w:val="ListLabel 569"/>
    <w:rPr>
      <w:rFonts w:cs="Wingdings"/>
    </w:rPr>
  </w:style>
  <w:style w:type="character" w:customStyle="1" w:styleId="ListLabel57">
    <w:name w:val="ListLabel 57"/>
  </w:style>
  <w:style w:type="character" w:customStyle="1" w:styleId="ListLabel314">
    <w:name w:val="ListLabel 314"/>
    <w:rPr>
      <w:rFonts w:cs="OpenSymbol"/>
    </w:rPr>
  </w:style>
  <w:style w:type="character" w:customStyle="1" w:styleId="ListLabel250">
    <w:name w:val="ListLabel 250"/>
    <w:rPr>
      <w:rFonts w:cs="Courier New"/>
    </w:rPr>
  </w:style>
  <w:style w:type="character" w:customStyle="1" w:styleId="ListLabel186">
    <w:name w:val="ListLabel 186"/>
  </w:style>
  <w:style w:type="character" w:customStyle="1" w:styleId="ListLabel625">
    <w:name w:val="ListLabel 625"/>
    <w:rPr>
      <w:rFonts w:cs="Wingdings"/>
    </w:rPr>
  </w:style>
  <w:style w:type="character" w:customStyle="1" w:styleId="ListLabel122">
    <w:name w:val="ListLabel 122"/>
    <w:rPr>
      <w:rFonts w:cs="Symbol"/>
    </w:rPr>
  </w:style>
  <w:style w:type="character" w:customStyle="1" w:styleId="ListLabel570">
    <w:name w:val="ListLabel 570"/>
    <w:rPr>
      <w:rFonts w:cs="Symbol"/>
    </w:rPr>
  </w:style>
  <w:style w:type="character" w:customStyle="1" w:styleId="ListLabel58">
    <w:name w:val="ListLabel 58"/>
    <w:rPr>
      <w:rFonts w:cs="OpenSymbol"/>
    </w:rPr>
  </w:style>
  <w:style w:type="character" w:customStyle="1" w:styleId="ListLabel315">
    <w:name w:val="ListLabel 315"/>
    <w:rPr>
      <w:rFonts w:cs="OpenSymbol"/>
    </w:rPr>
  </w:style>
  <w:style w:type="character" w:customStyle="1" w:styleId="ListLabel251">
    <w:name w:val="ListLabel 251"/>
    <w:rPr>
      <w:rFonts w:cs="Wingdings"/>
    </w:rPr>
  </w:style>
  <w:style w:type="character" w:customStyle="1" w:styleId="ListLabel187">
    <w:name w:val="ListLabel 187"/>
    <w:rPr>
      <w:rFonts w:cs="OpenSymbol"/>
    </w:rPr>
  </w:style>
  <w:style w:type="character" w:customStyle="1" w:styleId="ListLabel626">
    <w:name w:val="ListLabel 626"/>
    <w:rPr>
      <w:rFonts w:cs="Symbol"/>
    </w:rPr>
  </w:style>
  <w:style w:type="character" w:customStyle="1" w:styleId="ListLabel123">
    <w:name w:val="ListLabel 123"/>
    <w:rPr>
      <w:rFonts w:cs="Symbol"/>
      <w:sz w:val="24"/>
    </w:rPr>
  </w:style>
  <w:style w:type="character" w:customStyle="1" w:styleId="ListLabel571">
    <w:name w:val="ListLabel 571"/>
    <w:rPr>
      <w:rFonts w:cs="Courier New"/>
    </w:rPr>
  </w:style>
  <w:style w:type="character" w:customStyle="1" w:styleId="ListLabel59">
    <w:name w:val="ListLabel 59"/>
    <w:rPr>
      <w:rFonts w:cs="OpenSymbol"/>
    </w:rPr>
  </w:style>
  <w:style w:type="character" w:customStyle="1" w:styleId="ListLabel316">
    <w:name w:val="ListLabel 316"/>
    <w:rPr>
      <w:rFonts w:cs="OpenSymbol"/>
    </w:rPr>
  </w:style>
  <w:style w:type="character" w:customStyle="1" w:styleId="ListLabel252">
    <w:name w:val="ListLabel 252"/>
    <w:rPr>
      <w:rFonts w:cs="Symbol"/>
    </w:rPr>
  </w:style>
  <w:style w:type="character" w:customStyle="1" w:styleId="ListLabel188">
    <w:name w:val="ListLabel 188"/>
    <w:rPr>
      <w:rFonts w:cs="OpenSymbol"/>
    </w:rPr>
  </w:style>
  <w:style w:type="character" w:customStyle="1" w:styleId="ListLabel627">
    <w:name w:val="ListLabel 627"/>
    <w:rPr>
      <w:rFonts w:cs="Courier New"/>
    </w:rPr>
  </w:style>
  <w:style w:type="character" w:customStyle="1" w:styleId="ListLabel124">
    <w:name w:val="ListLabel 124"/>
    <w:rPr>
      <w:rFonts w:cs="Courier New"/>
    </w:rPr>
  </w:style>
  <w:style w:type="character" w:customStyle="1" w:styleId="ListLabel572">
    <w:name w:val="ListLabel 572"/>
    <w:rPr>
      <w:rFonts w:cs="Wingdings"/>
    </w:rPr>
  </w:style>
  <w:style w:type="character" w:customStyle="1" w:styleId="ListLabel60">
    <w:name w:val="ListLabel 60"/>
    <w:rPr>
      <w:rFonts w:cs="OpenSymbol"/>
    </w:rPr>
  </w:style>
  <w:style w:type="character" w:customStyle="1" w:styleId="ListLabel317">
    <w:name w:val="ListLabel 317"/>
    <w:rPr>
      <w:rFonts w:cs="OpenSymbol"/>
    </w:rPr>
  </w:style>
  <w:style w:type="character" w:customStyle="1" w:styleId="ListLabel253">
    <w:name w:val="ListLabel 253"/>
    <w:rPr>
      <w:rFonts w:cs="Courier New"/>
    </w:rPr>
  </w:style>
  <w:style w:type="character" w:customStyle="1" w:styleId="ListLabel189">
    <w:name w:val="ListLabel 189"/>
    <w:rPr>
      <w:rFonts w:cs="OpenSymbol"/>
    </w:rPr>
  </w:style>
  <w:style w:type="character" w:customStyle="1" w:styleId="ListLabel628">
    <w:name w:val="ListLabel 628"/>
    <w:rPr>
      <w:rFonts w:cs="Wingdings"/>
    </w:rPr>
  </w:style>
  <w:style w:type="character" w:customStyle="1" w:styleId="ListLabel125">
    <w:name w:val="ListLabel 125"/>
    <w:rPr>
      <w:rFonts w:cs="Wingdings"/>
    </w:rPr>
  </w:style>
  <w:style w:type="character" w:customStyle="1" w:styleId="ListLabel573">
    <w:name w:val="ListLabel 573"/>
  </w:style>
  <w:style w:type="character" w:customStyle="1" w:styleId="ListLabel61">
    <w:name w:val="ListLabel 61"/>
    <w:rPr>
      <w:rFonts w:cs="OpenSymbol"/>
    </w:rPr>
  </w:style>
  <w:style w:type="character" w:customStyle="1" w:styleId="ListLabel318">
    <w:name w:val="ListLabel 318"/>
    <w:rPr>
      <w:rFonts w:cs="OpenSymbol"/>
    </w:rPr>
  </w:style>
  <w:style w:type="character" w:customStyle="1" w:styleId="ListLabel254">
    <w:name w:val="ListLabel 254"/>
    <w:rPr>
      <w:rFonts w:cs="Wingdings"/>
    </w:rPr>
  </w:style>
  <w:style w:type="character" w:customStyle="1" w:styleId="ListLabel190">
    <w:name w:val="ListLabel 190"/>
    <w:rPr>
      <w:rFonts w:cs="OpenSymbol"/>
    </w:rPr>
  </w:style>
  <w:style w:type="character" w:customStyle="1" w:styleId="ListLabel629">
    <w:name w:val="ListLabel 629"/>
    <w:rPr>
      <w:rFonts w:cs="Symbol"/>
    </w:rPr>
  </w:style>
  <w:style w:type="character" w:customStyle="1" w:styleId="ListLabel126">
    <w:name w:val="ListLabel 126"/>
    <w:rPr>
      <w:rFonts w:cs="Symbol"/>
    </w:rPr>
  </w:style>
  <w:style w:type="character" w:customStyle="1" w:styleId="ListLabel574">
    <w:name w:val="ListLabel 574"/>
    <w:rPr>
      <w:rFonts w:cs="Courier New"/>
    </w:rPr>
  </w:style>
  <w:style w:type="character" w:customStyle="1" w:styleId="ListLabel62">
    <w:name w:val="ListLabel 62"/>
    <w:rPr>
      <w:rFonts w:cs="OpenSymbol"/>
    </w:rPr>
  </w:style>
  <w:style w:type="character" w:customStyle="1" w:styleId="ListLabel319">
    <w:name w:val="ListLabel 319"/>
    <w:rPr>
      <w:rFonts w:cs="OpenSymbol"/>
    </w:rPr>
  </w:style>
  <w:style w:type="character" w:customStyle="1" w:styleId="ListLabel255">
    <w:name w:val="ListLabel 255"/>
    <w:rPr>
      <w:rFonts w:cs="Symbol"/>
    </w:rPr>
  </w:style>
  <w:style w:type="character" w:customStyle="1" w:styleId="ListLabel191">
    <w:name w:val="ListLabel 191"/>
    <w:rPr>
      <w:rFonts w:cs="OpenSymbol"/>
    </w:rPr>
  </w:style>
  <w:style w:type="character" w:customStyle="1" w:styleId="ListLabel630">
    <w:name w:val="ListLabel 630"/>
    <w:qFormat/>
    <w:rPr>
      <w:rFonts w:cs="Courier New"/>
    </w:rPr>
  </w:style>
  <w:style w:type="character" w:customStyle="1" w:styleId="ListLabel127">
    <w:name w:val="ListLabel 127"/>
    <w:rPr>
      <w:rFonts w:cs="Courier New"/>
    </w:rPr>
  </w:style>
  <w:style w:type="character" w:customStyle="1" w:styleId="ListLabel575">
    <w:name w:val="ListLabel 575"/>
    <w:rPr>
      <w:rFonts w:cs="Wingdings"/>
    </w:rPr>
  </w:style>
  <w:style w:type="character" w:customStyle="1" w:styleId="ListLabel63">
    <w:name w:val="ListLabel 63"/>
    <w:rPr>
      <w:rFonts w:cs="OpenSymbol"/>
    </w:rPr>
  </w:style>
  <w:style w:type="character" w:customStyle="1" w:styleId="ListLabel320">
    <w:name w:val="ListLabel 320"/>
    <w:rPr>
      <w:rFonts w:cs="OpenSymbol"/>
    </w:rPr>
  </w:style>
  <w:style w:type="character" w:customStyle="1" w:styleId="ListLabel256">
    <w:name w:val="ListLabel 256"/>
    <w:rPr>
      <w:rFonts w:cs="Courier New"/>
    </w:rPr>
  </w:style>
  <w:style w:type="character" w:customStyle="1" w:styleId="ListLabel192">
    <w:name w:val="ListLabel 192"/>
    <w:rPr>
      <w:rFonts w:cs="OpenSymbol"/>
    </w:rPr>
  </w:style>
  <w:style w:type="character" w:customStyle="1" w:styleId="ListLabel631">
    <w:name w:val="ListLabel 631"/>
    <w:rPr>
      <w:rFonts w:cs="Wingdings"/>
    </w:rPr>
  </w:style>
  <w:style w:type="character" w:customStyle="1" w:styleId="ListLabel128">
    <w:name w:val="ListLabel 128"/>
    <w:rPr>
      <w:rFonts w:cs="Wingdings"/>
    </w:rPr>
  </w:style>
  <w:style w:type="character" w:customStyle="1" w:styleId="ListLabel576">
    <w:name w:val="ListLabel 576"/>
    <w:rPr>
      <w:rFonts w:cs="Symbol"/>
    </w:rPr>
  </w:style>
  <w:style w:type="character" w:customStyle="1" w:styleId="ListLabel64">
    <w:name w:val="ListLabel 64"/>
    <w:rPr>
      <w:rFonts w:cs="OpenSymbol"/>
    </w:rPr>
  </w:style>
  <w:style w:type="character" w:customStyle="1" w:styleId="ListLabel321">
    <w:name w:val="ListLabel 321"/>
  </w:style>
  <w:style w:type="character" w:customStyle="1" w:styleId="ListLabel257">
    <w:name w:val="ListLabel 257"/>
    <w:rPr>
      <w:rFonts w:cs="Wingdings"/>
    </w:rPr>
  </w:style>
  <w:style w:type="character" w:customStyle="1" w:styleId="ListLabel193">
    <w:name w:val="ListLabel 193"/>
    <w:rPr>
      <w:rFonts w:cs="OpenSymbol"/>
    </w:rPr>
  </w:style>
  <w:style w:type="character" w:customStyle="1" w:styleId="ListLabel632">
    <w:name w:val="ListLabel 632"/>
  </w:style>
  <w:style w:type="character" w:customStyle="1" w:styleId="ListLabel129">
    <w:name w:val="ListLabel 129"/>
    <w:rPr>
      <w:rFonts w:cs="Symbol"/>
    </w:rPr>
  </w:style>
  <w:style w:type="character" w:customStyle="1" w:styleId="ListLabel577">
    <w:name w:val="ListLabel 577"/>
    <w:rPr>
      <w:rFonts w:cs="Courier New"/>
    </w:rPr>
  </w:style>
  <w:style w:type="character" w:customStyle="1" w:styleId="ListLabel65">
    <w:name w:val="ListLabel 65"/>
    <w:rPr>
      <w:rFonts w:cs="OpenSymbol"/>
    </w:rPr>
  </w:style>
  <w:style w:type="character" w:customStyle="1" w:styleId="ListLabel322">
    <w:name w:val="ListLabel 322"/>
    <w:rPr>
      <w:rFonts w:cs="OpenSymbol"/>
    </w:rPr>
  </w:style>
  <w:style w:type="character" w:customStyle="1" w:styleId="ListLabel258">
    <w:name w:val="ListLabel 258"/>
    <w:rPr>
      <w:rFonts w:cs="Symbol"/>
      <w:sz w:val="24"/>
    </w:rPr>
  </w:style>
  <w:style w:type="character" w:customStyle="1" w:styleId="ListLabel194">
    <w:name w:val="ListLabel 194"/>
    <w:rPr>
      <w:rFonts w:cs="OpenSymbol"/>
    </w:rPr>
  </w:style>
  <w:style w:type="character" w:customStyle="1" w:styleId="ListLabel633">
    <w:name w:val="ListLabel 633"/>
  </w:style>
  <w:style w:type="character" w:customStyle="1" w:styleId="ListLabel130">
    <w:name w:val="ListLabel 130"/>
    <w:rPr>
      <w:rFonts w:cs="Courier New"/>
    </w:rPr>
  </w:style>
  <w:style w:type="character" w:customStyle="1" w:styleId="ListLabel578">
    <w:name w:val="ListLabel 578"/>
    <w:rPr>
      <w:rFonts w:cs="Wingdings"/>
    </w:rPr>
  </w:style>
  <w:style w:type="character" w:customStyle="1" w:styleId="ListLabel66">
    <w:name w:val="ListLabel 66"/>
  </w:style>
  <w:style w:type="character" w:customStyle="1" w:styleId="ListLabel323">
    <w:name w:val="ListLabel 323"/>
    <w:rPr>
      <w:rFonts w:cs="OpenSymbol"/>
    </w:rPr>
  </w:style>
  <w:style w:type="character" w:customStyle="1" w:styleId="ListLabel259">
    <w:name w:val="ListLabel 259"/>
    <w:rPr>
      <w:rFonts w:cs="Courier New"/>
    </w:rPr>
  </w:style>
  <w:style w:type="character" w:customStyle="1" w:styleId="ListLabel195">
    <w:name w:val="ListLabel 195"/>
  </w:style>
  <w:style w:type="character" w:customStyle="1" w:styleId="ListLabel634">
    <w:name w:val="ListLabel 634"/>
    <w:rPr>
      <w:rFonts w:cs="Symbol"/>
    </w:rPr>
  </w:style>
  <w:style w:type="character" w:customStyle="1" w:styleId="ListLabel131">
    <w:name w:val="ListLabel 131"/>
    <w:rPr>
      <w:rFonts w:cs="Wingdings"/>
    </w:rPr>
  </w:style>
  <w:style w:type="character" w:customStyle="1" w:styleId="ListLabel579">
    <w:name w:val="ListLabel 579"/>
    <w:rPr>
      <w:rFonts w:cs="Symbol"/>
    </w:rPr>
  </w:style>
  <w:style w:type="character" w:customStyle="1" w:styleId="ListLabel67">
    <w:name w:val="ListLabel 67"/>
    <w:rPr>
      <w:rFonts w:cs="OpenSymbol"/>
    </w:rPr>
  </w:style>
  <w:style w:type="character" w:customStyle="1" w:styleId="ListLabel324">
    <w:name w:val="ListLabel 324"/>
    <w:rPr>
      <w:rFonts w:cs="OpenSymbol"/>
    </w:rPr>
  </w:style>
  <w:style w:type="character" w:customStyle="1" w:styleId="ListLabel260">
    <w:name w:val="ListLabel 260"/>
    <w:rPr>
      <w:rFonts w:cs="Wingdings"/>
    </w:rPr>
  </w:style>
  <w:style w:type="character" w:customStyle="1" w:styleId="ListLabel196">
    <w:name w:val="ListLabel 196"/>
  </w:style>
  <w:style w:type="character" w:customStyle="1" w:styleId="WW-Caracteresdenotafinal">
    <w:name w:val="WW-Caracteres de nota final"/>
  </w:style>
  <w:style w:type="character" w:customStyle="1" w:styleId="ListLabel132">
    <w:name w:val="ListLabel 132"/>
  </w:style>
  <w:style w:type="character" w:customStyle="1" w:styleId="ListLabel580">
    <w:name w:val="ListLabel 580"/>
    <w:rPr>
      <w:rFonts w:cs="Courier New"/>
    </w:rPr>
  </w:style>
  <w:style w:type="character" w:customStyle="1" w:styleId="ListLabel68">
    <w:name w:val="ListLabel 68"/>
    <w:rPr>
      <w:rFonts w:cs="OpenSymbol"/>
    </w:rPr>
  </w:style>
  <w:style w:type="character" w:customStyle="1" w:styleId="ListLabel325">
    <w:name w:val="ListLabel 325"/>
    <w:rPr>
      <w:rFonts w:cs="OpenSymbol"/>
    </w:rPr>
  </w:style>
  <w:style w:type="character" w:customStyle="1" w:styleId="ListLabel261">
    <w:name w:val="ListLabel 261"/>
    <w:rPr>
      <w:rFonts w:cs="Symbol"/>
    </w:rPr>
  </w:style>
  <w:style w:type="character" w:customStyle="1" w:styleId="ListLabel197">
    <w:name w:val="ListLabel 197"/>
    <w:rPr>
      <w:rFonts w:cs="OpenSymbol"/>
    </w:rPr>
  </w:style>
  <w:style w:type="character" w:customStyle="1" w:styleId="ListLabel133">
    <w:name w:val="ListLabel 133"/>
    <w:rPr>
      <w:rFonts w:cs="OpenSymbol"/>
    </w:rPr>
  </w:style>
  <w:style w:type="character" w:customStyle="1" w:styleId="ListLabel581">
    <w:name w:val="ListLabel 581"/>
    <w:rPr>
      <w:rFonts w:cs="Wingdings"/>
    </w:rPr>
  </w:style>
  <w:style w:type="character" w:customStyle="1" w:styleId="ListLabel69">
    <w:name w:val="ListLabel 69"/>
    <w:rPr>
      <w:rFonts w:cs="OpenSymbol"/>
    </w:rPr>
  </w:style>
  <w:style w:type="character" w:customStyle="1" w:styleId="ListLabel326">
    <w:name w:val="ListLabel 326"/>
    <w:rPr>
      <w:rFonts w:cs="OpenSymbol"/>
    </w:rPr>
  </w:style>
  <w:style w:type="character" w:customStyle="1" w:styleId="ListLabel262">
    <w:name w:val="ListLabel 262"/>
    <w:rPr>
      <w:rFonts w:cs="Courier New"/>
    </w:rPr>
  </w:style>
  <w:style w:type="character" w:customStyle="1" w:styleId="ListLabel198">
    <w:name w:val="ListLabel 198"/>
    <w:rPr>
      <w:rFonts w:cs="OpenSymbol"/>
    </w:rPr>
  </w:style>
  <w:style w:type="character" w:customStyle="1" w:styleId="WW-Caracteresdenotaalpie">
    <w:name w:val="WW-Caracteres de nota al pie"/>
  </w:style>
  <w:style w:type="character" w:customStyle="1" w:styleId="ListLabel134">
    <w:name w:val="ListLabel 134"/>
    <w:rPr>
      <w:rFonts w:cs="OpenSymbol"/>
    </w:rPr>
  </w:style>
  <w:style w:type="character" w:customStyle="1" w:styleId="ListLabel582">
    <w:name w:val="ListLabel 582"/>
  </w:style>
  <w:style w:type="character" w:customStyle="1" w:styleId="ListLabel70">
    <w:name w:val="ListLabel 70"/>
    <w:rPr>
      <w:rFonts w:cs="OpenSymbol"/>
    </w:rPr>
  </w:style>
  <w:style w:type="character" w:customStyle="1" w:styleId="ListLabel327">
    <w:name w:val="ListLabel 327"/>
    <w:rPr>
      <w:rFonts w:cs="OpenSymbol"/>
    </w:rPr>
  </w:style>
  <w:style w:type="character" w:customStyle="1" w:styleId="ListLabel263">
    <w:name w:val="ListLabel 263"/>
    <w:rPr>
      <w:rFonts w:cs="Wingdings"/>
    </w:rPr>
  </w:style>
  <w:style w:type="character" w:customStyle="1" w:styleId="ListLabel199">
    <w:name w:val="ListLabel 199"/>
    <w:rPr>
      <w:rFonts w:cs="OpenSymbol"/>
    </w:rPr>
  </w:style>
  <w:style w:type="character" w:customStyle="1" w:styleId="ListLabel135">
    <w:name w:val="ListLabel 135"/>
    <w:rPr>
      <w:rFonts w:cs="OpenSymbol"/>
    </w:rPr>
  </w:style>
  <w:style w:type="character" w:customStyle="1" w:styleId="ListLabel583">
    <w:name w:val="ListLabel 583"/>
    <w:rPr>
      <w:rFonts w:cs="Courier New"/>
    </w:rPr>
  </w:style>
  <w:style w:type="character" w:customStyle="1" w:styleId="ListLabel71">
    <w:name w:val="ListLabel 71"/>
    <w:rPr>
      <w:rFonts w:cs="OpenSymbol"/>
    </w:rPr>
  </w:style>
  <w:style w:type="character" w:customStyle="1" w:styleId="ListLabel328">
    <w:name w:val="ListLabel 328"/>
    <w:rPr>
      <w:rFonts w:cs="OpenSymbol"/>
    </w:rPr>
  </w:style>
  <w:style w:type="character" w:customStyle="1" w:styleId="ListLabel264">
    <w:name w:val="ListLabel 264"/>
    <w:rPr>
      <w:rFonts w:cs="Symbol"/>
    </w:rPr>
  </w:style>
  <w:style w:type="character" w:customStyle="1" w:styleId="ListLabel200">
    <w:name w:val="ListLabel 200"/>
    <w:rPr>
      <w:rFonts w:cs="OpenSymbol"/>
    </w:rPr>
  </w:style>
  <w:style w:type="character" w:customStyle="1" w:styleId="ListLabel635">
    <w:name w:val="ListLabel 635"/>
    <w:rPr>
      <w:rFonts w:cs="Symbol"/>
    </w:rPr>
  </w:style>
  <w:style w:type="character" w:customStyle="1" w:styleId="ListLabel136">
    <w:name w:val="ListLabel 136"/>
    <w:rPr>
      <w:rFonts w:cs="OpenSymbol"/>
    </w:rPr>
  </w:style>
  <w:style w:type="character" w:customStyle="1" w:styleId="ListLabel584">
    <w:name w:val="ListLabel 584"/>
    <w:qFormat/>
    <w:rPr>
      <w:rFonts w:cs="Wingdings"/>
    </w:rPr>
  </w:style>
  <w:style w:type="character" w:customStyle="1" w:styleId="ListLabel72">
    <w:name w:val="ListLabel 72"/>
    <w:rPr>
      <w:rFonts w:cs="OpenSymbol"/>
    </w:rPr>
  </w:style>
  <w:style w:type="character" w:customStyle="1" w:styleId="ListLabel329">
    <w:name w:val="ListLabel 329"/>
    <w:rPr>
      <w:rFonts w:cs="OpenSymbol"/>
    </w:rPr>
  </w:style>
  <w:style w:type="character" w:customStyle="1" w:styleId="ListLabel265">
    <w:name w:val="ListLabel 265"/>
    <w:rPr>
      <w:rFonts w:cs="Courier New"/>
    </w:rPr>
  </w:style>
  <w:style w:type="character" w:customStyle="1" w:styleId="ListLabel201">
    <w:name w:val="ListLabel 201"/>
    <w:rPr>
      <w:rFonts w:cs="OpenSymbol"/>
    </w:rPr>
  </w:style>
  <w:style w:type="character" w:customStyle="1" w:styleId="ListLabel636">
    <w:name w:val="ListLabel 636"/>
    <w:rPr>
      <w:rFonts w:cs="Symbol"/>
    </w:rPr>
  </w:style>
  <w:style w:type="character" w:customStyle="1" w:styleId="ListLabel137">
    <w:name w:val="ListLabel 137"/>
    <w:rPr>
      <w:rFonts w:cs="OpenSymbol"/>
    </w:rPr>
  </w:style>
  <w:style w:type="character" w:customStyle="1" w:styleId="ListLabel585">
    <w:name w:val="ListLabel 585"/>
    <w:rPr>
      <w:rFonts w:cs="Symbol"/>
    </w:rPr>
  </w:style>
  <w:style w:type="character" w:customStyle="1" w:styleId="ListLabel73">
    <w:name w:val="ListLabel 73"/>
    <w:rPr>
      <w:rFonts w:cs="OpenSymbol"/>
    </w:rPr>
  </w:style>
  <w:style w:type="character" w:customStyle="1" w:styleId="ListLabel330">
    <w:name w:val="ListLabel 330"/>
  </w:style>
  <w:style w:type="character" w:customStyle="1" w:styleId="ListLabel266">
    <w:name w:val="ListLabel 266"/>
    <w:rPr>
      <w:rFonts w:cs="Wingdings"/>
    </w:rPr>
  </w:style>
  <w:style w:type="character" w:customStyle="1" w:styleId="ListLabel202">
    <w:name w:val="ListLabel 202"/>
    <w:rPr>
      <w:rFonts w:cs="OpenSymbol"/>
    </w:rPr>
  </w:style>
  <w:style w:type="character" w:customStyle="1" w:styleId="ListLabel637">
    <w:name w:val="ListLabel 637"/>
    <w:rPr>
      <w:rFonts w:cs="Symbol"/>
    </w:rPr>
  </w:style>
  <w:style w:type="character" w:customStyle="1" w:styleId="ListLabel138">
    <w:name w:val="ListLabel 138"/>
    <w:rPr>
      <w:rFonts w:cs="OpenSymbol"/>
    </w:rPr>
  </w:style>
  <w:style w:type="character" w:customStyle="1" w:styleId="ListLabel586">
    <w:name w:val="ListLabel 586"/>
    <w:rPr>
      <w:rFonts w:cs="Courier New"/>
    </w:rPr>
  </w:style>
  <w:style w:type="character" w:customStyle="1" w:styleId="ListLabel74">
    <w:name w:val="ListLabel 74"/>
    <w:rPr>
      <w:rFonts w:cs="OpenSymbol"/>
    </w:rPr>
  </w:style>
  <w:style w:type="character" w:customStyle="1" w:styleId="ListLabel331">
    <w:name w:val="ListLabel 331"/>
    <w:rPr>
      <w:rFonts w:cs="OpenSymbol"/>
    </w:rPr>
  </w:style>
  <w:style w:type="character" w:customStyle="1" w:styleId="ListLabel267">
    <w:name w:val="ListLabel 267"/>
    <w:rPr>
      <w:rFonts w:cs="Symbol"/>
      <w:sz w:val="24"/>
    </w:rPr>
  </w:style>
  <w:style w:type="character" w:customStyle="1" w:styleId="ListLabel203">
    <w:name w:val="ListLabel 203"/>
    <w:rPr>
      <w:rFonts w:cs="OpenSymbol"/>
    </w:rPr>
  </w:style>
  <w:style w:type="character" w:customStyle="1" w:styleId="ListLabel638">
    <w:name w:val="ListLabel 638"/>
    <w:rPr>
      <w:rFonts w:cs="Symbol"/>
    </w:rPr>
  </w:style>
  <w:style w:type="character" w:customStyle="1" w:styleId="ListLabel139">
    <w:name w:val="ListLabel 139"/>
    <w:rPr>
      <w:rFonts w:cs="OpenSymbol"/>
    </w:rPr>
  </w:style>
  <w:style w:type="character" w:customStyle="1" w:styleId="ListLabel587">
    <w:name w:val="ListLabel 587"/>
    <w:rPr>
      <w:rFonts w:cs="Wingdings"/>
    </w:rPr>
  </w:style>
  <w:style w:type="character" w:customStyle="1" w:styleId="ListLabel75">
    <w:name w:val="ListLabel 75"/>
  </w:style>
  <w:style w:type="character" w:customStyle="1" w:styleId="ListLabel332">
    <w:name w:val="ListLabel 332"/>
    <w:rPr>
      <w:rFonts w:cs="OpenSymbol"/>
    </w:rPr>
  </w:style>
  <w:style w:type="character" w:customStyle="1" w:styleId="ListLabel268">
    <w:name w:val="ListLabel 268"/>
    <w:rPr>
      <w:rFonts w:cs="Courier New"/>
    </w:rPr>
  </w:style>
  <w:style w:type="character" w:customStyle="1" w:styleId="ListLabel204">
    <w:name w:val="ListLabel 204"/>
  </w:style>
  <w:style w:type="character" w:customStyle="1" w:styleId="ListLabel639">
    <w:name w:val="ListLabel 639"/>
    <w:rPr>
      <w:rFonts w:cs="Symbol"/>
    </w:rPr>
  </w:style>
  <w:style w:type="character" w:customStyle="1" w:styleId="ListLabel140">
    <w:name w:val="ListLabel 140"/>
    <w:rPr>
      <w:rFonts w:cs="OpenSymbol"/>
    </w:rPr>
  </w:style>
  <w:style w:type="character" w:customStyle="1" w:styleId="ListLabel588">
    <w:name w:val="ListLabel 588"/>
    <w:rPr>
      <w:rFonts w:cs="Symbol"/>
    </w:rPr>
  </w:style>
  <w:style w:type="character" w:customStyle="1" w:styleId="ListLabel76">
    <w:name w:val="ListLabel 76"/>
  </w:style>
  <w:style w:type="character" w:customStyle="1" w:styleId="ListLabel333">
    <w:name w:val="ListLabel 333"/>
    <w:rPr>
      <w:rFonts w:cs="OpenSymbol"/>
    </w:rPr>
  </w:style>
  <w:style w:type="character" w:customStyle="1" w:styleId="ListLabel269">
    <w:name w:val="ListLabel 269"/>
    <w:rPr>
      <w:rFonts w:cs="Wingdings"/>
    </w:rPr>
  </w:style>
  <w:style w:type="character" w:customStyle="1" w:styleId="ListLabel205">
    <w:name w:val="ListLabel 205"/>
    <w:rPr>
      <w:rFonts w:cs="OpenSymbol"/>
    </w:rPr>
  </w:style>
  <w:style w:type="character" w:customStyle="1" w:styleId="ListLabel640">
    <w:name w:val="ListLabel 640"/>
    <w:rPr>
      <w:rFonts w:cs="Symbol"/>
    </w:rPr>
  </w:style>
  <w:style w:type="character" w:customStyle="1" w:styleId="ListLabel141">
    <w:name w:val="ListLabel 141"/>
  </w:style>
  <w:style w:type="character" w:customStyle="1" w:styleId="ListLabel589">
    <w:name w:val="ListLabel 589"/>
    <w:rPr>
      <w:rFonts w:cs="Courier New"/>
    </w:rPr>
  </w:style>
  <w:style w:type="character" w:customStyle="1" w:styleId="ListLabel77">
    <w:name w:val="ListLabel 77"/>
    <w:rPr>
      <w:rFonts w:cs="OpenSymbol"/>
    </w:rPr>
  </w:style>
  <w:style w:type="character" w:customStyle="1" w:styleId="ListLabel334">
    <w:name w:val="ListLabel 334"/>
    <w:rPr>
      <w:rFonts w:cs="OpenSymbol"/>
    </w:rPr>
  </w:style>
  <w:style w:type="character" w:customStyle="1" w:styleId="ListLabel270">
    <w:name w:val="ListLabel 270"/>
    <w:rPr>
      <w:rFonts w:cs="Symbol"/>
    </w:rPr>
  </w:style>
  <w:style w:type="character" w:customStyle="1" w:styleId="ListLabel206">
    <w:name w:val="ListLabel 206"/>
    <w:rPr>
      <w:rFonts w:cs="OpenSymbol"/>
    </w:rPr>
  </w:style>
  <w:style w:type="character" w:customStyle="1" w:styleId="ListLabel641">
    <w:name w:val="ListLabel 641"/>
    <w:rPr>
      <w:rFonts w:cs="Symbol"/>
      <w:sz w:val="22"/>
    </w:rPr>
  </w:style>
  <w:style w:type="character" w:customStyle="1" w:styleId="ListLabel142">
    <w:name w:val="ListLabel 142"/>
    <w:rPr>
      <w:rFonts w:cs="OpenSymbol"/>
    </w:rPr>
  </w:style>
  <w:style w:type="character" w:customStyle="1" w:styleId="ListLabel590">
    <w:name w:val="ListLabel 590"/>
    <w:rPr>
      <w:rFonts w:cs="Wingdings"/>
    </w:rPr>
  </w:style>
  <w:style w:type="character" w:customStyle="1" w:styleId="ListLabel78">
    <w:name w:val="ListLabel 78"/>
    <w:rPr>
      <w:rFonts w:cs="OpenSymbol"/>
    </w:rPr>
  </w:style>
  <w:style w:type="character" w:customStyle="1" w:styleId="ListLabel335">
    <w:name w:val="ListLabel 335"/>
    <w:rPr>
      <w:rFonts w:cs="OpenSymbol"/>
    </w:rPr>
  </w:style>
  <w:style w:type="character" w:customStyle="1" w:styleId="ListLabel271">
    <w:name w:val="ListLabel 271"/>
    <w:rPr>
      <w:rFonts w:cs="Courier New"/>
    </w:rPr>
  </w:style>
  <w:style w:type="character" w:customStyle="1" w:styleId="ListLabel207">
    <w:name w:val="ListLabel 207"/>
    <w:rPr>
      <w:rFonts w:cs="OpenSymbol"/>
    </w:rPr>
  </w:style>
  <w:style w:type="character" w:customStyle="1" w:styleId="ListLabel642">
    <w:name w:val="ListLabel 642"/>
  </w:style>
  <w:style w:type="character" w:customStyle="1" w:styleId="ListLabel143">
    <w:name w:val="ListLabel 143"/>
    <w:rPr>
      <w:rFonts w:cs="OpenSymbol"/>
    </w:rPr>
  </w:style>
  <w:style w:type="character" w:customStyle="1" w:styleId="ListLabel591">
    <w:name w:val="ListLabel 591"/>
  </w:style>
  <w:style w:type="character" w:customStyle="1" w:styleId="ListLabel79">
    <w:name w:val="ListLabel 79"/>
    <w:rPr>
      <w:rFonts w:cs="OpenSymbol"/>
    </w:rPr>
  </w:style>
  <w:style w:type="character" w:customStyle="1" w:styleId="ListLabel336">
    <w:name w:val="ListLabel 336"/>
    <w:rPr>
      <w:rFonts w:cs="OpenSymbol"/>
    </w:rPr>
  </w:style>
  <w:style w:type="character" w:customStyle="1" w:styleId="ListLabel272">
    <w:name w:val="ListLabel 272"/>
    <w:rPr>
      <w:rFonts w:cs="Wingdings"/>
    </w:rPr>
  </w:style>
  <w:style w:type="character" w:customStyle="1" w:styleId="ListLabel208">
    <w:name w:val="ListLabel 208"/>
    <w:rPr>
      <w:rFonts w:cs="OpenSymbol"/>
    </w:rPr>
  </w:style>
  <w:style w:type="character" w:customStyle="1" w:styleId="ListLabel643">
    <w:name w:val="ListLabel 643"/>
  </w:style>
  <w:style w:type="character" w:customStyle="1" w:styleId="ListLabel144">
    <w:name w:val="ListLabel 144"/>
    <w:rPr>
      <w:rFonts w:cs="OpenSymbol"/>
    </w:rPr>
  </w:style>
  <w:style w:type="character" w:customStyle="1" w:styleId="ListLabel592">
    <w:name w:val="ListLabel 592"/>
    <w:rPr>
      <w:rFonts w:cs="Courier New"/>
    </w:rPr>
  </w:style>
  <w:style w:type="character" w:customStyle="1" w:styleId="ListLabel80">
    <w:name w:val="ListLabel 80"/>
    <w:rPr>
      <w:rFonts w:cs="OpenSymbol"/>
    </w:rPr>
  </w:style>
  <w:style w:type="character" w:customStyle="1" w:styleId="ListLabel337">
    <w:name w:val="ListLabel 337"/>
    <w:rPr>
      <w:rFonts w:cs="OpenSymbol"/>
    </w:rPr>
  </w:style>
  <w:style w:type="character" w:customStyle="1" w:styleId="ListLabel273">
    <w:name w:val="ListLabel 273"/>
    <w:rPr>
      <w:rFonts w:cs="Symbol"/>
    </w:rPr>
  </w:style>
  <w:style w:type="character" w:customStyle="1" w:styleId="ListLabel209">
    <w:name w:val="ListLabel 209"/>
    <w:rPr>
      <w:rFonts w:cs="OpenSymbol"/>
    </w:rPr>
  </w:style>
  <w:style w:type="character" w:customStyle="1" w:styleId="ListLabel644">
    <w:name w:val="ListLabel 644"/>
    <w:rPr>
      <w:rFonts w:cs="Symbol"/>
    </w:rPr>
  </w:style>
  <w:style w:type="character" w:customStyle="1" w:styleId="ListLabel145">
    <w:name w:val="ListLabel 145"/>
    <w:rPr>
      <w:rFonts w:cs="OpenSymbol"/>
    </w:rPr>
  </w:style>
  <w:style w:type="character" w:customStyle="1" w:styleId="ListLabel593">
    <w:name w:val="ListLabel 593"/>
    <w:qFormat/>
    <w:rPr>
      <w:rFonts w:cs="Wingdings"/>
    </w:rPr>
  </w:style>
  <w:style w:type="character" w:customStyle="1" w:styleId="ListLabel81">
    <w:name w:val="ListLabel 81"/>
    <w:rPr>
      <w:rFonts w:cs="OpenSymbol"/>
    </w:rPr>
  </w:style>
  <w:style w:type="character" w:customStyle="1" w:styleId="ListLabel338">
    <w:name w:val="ListLabel 338"/>
    <w:rPr>
      <w:rFonts w:cs="OpenSymbol"/>
    </w:rPr>
  </w:style>
  <w:style w:type="character" w:customStyle="1" w:styleId="ListLabel274">
    <w:name w:val="ListLabel 274"/>
    <w:rPr>
      <w:rFonts w:cs="Courier New"/>
    </w:rPr>
  </w:style>
  <w:style w:type="character" w:customStyle="1" w:styleId="ListLabel210">
    <w:name w:val="ListLabel 210"/>
    <w:rPr>
      <w:rFonts w:cs="OpenSymbol"/>
    </w:rPr>
  </w:style>
  <w:style w:type="character" w:customStyle="1" w:styleId="ListLabel645">
    <w:name w:val="ListLabel 645"/>
    <w:rPr>
      <w:rFonts w:cs="Symbol"/>
    </w:rPr>
  </w:style>
  <w:style w:type="character" w:customStyle="1" w:styleId="ListLabel146">
    <w:name w:val="ListLabel 146"/>
    <w:rPr>
      <w:rFonts w:cs="OpenSymbol"/>
    </w:rPr>
  </w:style>
  <w:style w:type="character" w:customStyle="1" w:styleId="ListLabel594">
    <w:name w:val="ListLabel 594"/>
    <w:rPr>
      <w:rFonts w:cs="Symbol"/>
    </w:rPr>
  </w:style>
  <w:style w:type="character" w:customStyle="1" w:styleId="ListLabel82">
    <w:name w:val="ListLabel 82"/>
    <w:rPr>
      <w:rFonts w:cs="OpenSymbol"/>
    </w:rPr>
  </w:style>
  <w:style w:type="character" w:customStyle="1" w:styleId="ListLabel339">
    <w:name w:val="ListLabel 339"/>
  </w:style>
  <w:style w:type="character" w:customStyle="1" w:styleId="ListLabel275">
    <w:name w:val="ListLabel 275"/>
    <w:rPr>
      <w:rFonts w:cs="Wingdings"/>
    </w:rPr>
  </w:style>
  <w:style w:type="character" w:customStyle="1" w:styleId="ListLabel211">
    <w:name w:val="ListLabel 211"/>
    <w:rPr>
      <w:rFonts w:cs="OpenSymbol"/>
    </w:rPr>
  </w:style>
  <w:style w:type="character" w:customStyle="1" w:styleId="ListLabel646">
    <w:name w:val="ListLabel 646"/>
    <w:rPr>
      <w:rFonts w:cs="Symbol"/>
    </w:rPr>
  </w:style>
  <w:style w:type="character" w:customStyle="1" w:styleId="ListLabel147">
    <w:name w:val="ListLabel 147"/>
    <w:rPr>
      <w:rFonts w:cs="OpenSymbol"/>
    </w:rPr>
  </w:style>
  <w:style w:type="character" w:customStyle="1" w:styleId="ListLabel595">
    <w:name w:val="ListLabel 595"/>
    <w:rPr>
      <w:rFonts w:cs="Courier New"/>
    </w:rPr>
  </w:style>
  <w:style w:type="character" w:customStyle="1" w:styleId="ListLabel83">
    <w:name w:val="ListLabel 83"/>
    <w:rPr>
      <w:rFonts w:cs="OpenSymbol"/>
    </w:rPr>
  </w:style>
  <w:style w:type="character" w:customStyle="1" w:styleId="ListLabel340">
    <w:name w:val="ListLabel 340"/>
    <w:rPr>
      <w:rFonts w:cs="OpenSymbol"/>
    </w:rPr>
  </w:style>
  <w:style w:type="character" w:customStyle="1" w:styleId="ListLabel276">
    <w:name w:val="ListLabel 276"/>
  </w:style>
  <w:style w:type="character" w:customStyle="1" w:styleId="ListLabel212">
    <w:name w:val="ListLabel 212"/>
    <w:rPr>
      <w:rFonts w:cs="OpenSymbol"/>
    </w:rPr>
  </w:style>
  <w:style w:type="character" w:customStyle="1" w:styleId="ListLabel647">
    <w:name w:val="ListLabel 647"/>
    <w:rPr>
      <w:rFonts w:cs="Symbol"/>
    </w:rPr>
  </w:style>
  <w:style w:type="character" w:customStyle="1" w:styleId="ListLabel148">
    <w:name w:val="ListLabel 148"/>
    <w:rPr>
      <w:rFonts w:cs="OpenSymbol"/>
    </w:rPr>
  </w:style>
  <w:style w:type="character" w:customStyle="1" w:styleId="ListLabel596">
    <w:name w:val="ListLabel 596"/>
    <w:rPr>
      <w:rFonts w:cs="Wingdings"/>
    </w:rPr>
  </w:style>
  <w:style w:type="character" w:customStyle="1" w:styleId="ListLabel84">
    <w:name w:val="ListLabel 84"/>
  </w:style>
  <w:style w:type="character" w:customStyle="1" w:styleId="ListLabel341">
    <w:name w:val="ListLabel 341"/>
    <w:rPr>
      <w:rFonts w:cs="OpenSymbol"/>
    </w:rPr>
  </w:style>
  <w:style w:type="character" w:customStyle="1" w:styleId="ListLabel277">
    <w:name w:val="ListLabel 277"/>
  </w:style>
  <w:style w:type="character" w:customStyle="1" w:styleId="ListLabel213">
    <w:name w:val="ListLabel 213"/>
    <w:rPr>
      <w:rFonts w:cs="Symbol"/>
      <w:sz w:val="24"/>
    </w:rPr>
  </w:style>
  <w:style w:type="character" w:customStyle="1" w:styleId="ListLabel648">
    <w:name w:val="ListLabel 648"/>
    <w:rPr>
      <w:rFonts w:cs="Symbol"/>
    </w:rPr>
  </w:style>
  <w:style w:type="character" w:customStyle="1" w:styleId="ListLabel149">
    <w:name w:val="ListLabel 149"/>
    <w:rPr>
      <w:rFonts w:cs="OpenSymbol"/>
    </w:rPr>
  </w:style>
  <w:style w:type="character" w:customStyle="1" w:styleId="ListLabel597">
    <w:name w:val="ListLabel 597"/>
    <w:rPr>
      <w:rFonts w:cs="Symbol"/>
    </w:rPr>
  </w:style>
  <w:style w:type="character" w:customStyle="1" w:styleId="ListLabel85">
    <w:name w:val="ListLabel 85"/>
    <w:rPr>
      <w:rFonts w:cs="OpenSymbol"/>
    </w:rPr>
  </w:style>
  <w:style w:type="character" w:customStyle="1" w:styleId="ListLabel342">
    <w:name w:val="ListLabel 342"/>
    <w:rPr>
      <w:rFonts w:cs="OpenSymbol"/>
    </w:rPr>
  </w:style>
  <w:style w:type="character" w:customStyle="1" w:styleId="ListLabel278">
    <w:name w:val="ListLabel 278"/>
    <w:rPr>
      <w:rFonts w:cs="Symbol"/>
    </w:rPr>
  </w:style>
  <w:style w:type="character" w:customStyle="1" w:styleId="ListLabel214">
    <w:name w:val="ListLabel 214"/>
    <w:rPr>
      <w:rFonts w:cs="Courier New"/>
    </w:rPr>
  </w:style>
  <w:style w:type="character" w:customStyle="1" w:styleId="ListLabel649">
    <w:name w:val="ListLabel 649"/>
    <w:rPr>
      <w:rFonts w:cs="Symbol"/>
    </w:rPr>
  </w:style>
  <w:style w:type="character" w:customStyle="1" w:styleId="ListLabel150">
    <w:name w:val="ListLabel 150"/>
  </w:style>
  <w:style w:type="character" w:customStyle="1" w:styleId="ListLabel598">
    <w:name w:val="ListLabel 598"/>
    <w:rPr>
      <w:rFonts w:cs="Courier New"/>
    </w:rPr>
  </w:style>
  <w:style w:type="character" w:customStyle="1" w:styleId="ListLabel86">
    <w:name w:val="ListLabel 86"/>
    <w:rPr>
      <w:rFonts w:cs="OpenSymbol"/>
    </w:rPr>
  </w:style>
  <w:style w:type="character" w:customStyle="1" w:styleId="ListLabel343">
    <w:name w:val="ListLabel 343"/>
    <w:rPr>
      <w:rFonts w:cs="OpenSymbol"/>
    </w:rPr>
  </w:style>
  <w:style w:type="character" w:customStyle="1" w:styleId="ListLabel279">
    <w:name w:val="ListLabel 279"/>
    <w:rPr>
      <w:rFonts w:cs="Symbol"/>
    </w:rPr>
  </w:style>
  <w:style w:type="character" w:customStyle="1" w:styleId="ListLabel215">
    <w:name w:val="ListLabel 215"/>
    <w:rPr>
      <w:rFonts w:cs="Wingdings"/>
    </w:rPr>
  </w:style>
  <w:style w:type="character" w:customStyle="1" w:styleId="ListLabel650">
    <w:name w:val="ListLabel 650"/>
    <w:rPr>
      <w:rFonts w:cs="Symbol"/>
    </w:rPr>
  </w:style>
  <w:style w:type="character" w:customStyle="1" w:styleId="ListLabel151">
    <w:name w:val="ListLabel 151"/>
    <w:rPr>
      <w:rFonts w:cs="OpenSymbol"/>
    </w:rPr>
  </w:style>
  <w:style w:type="character" w:customStyle="1" w:styleId="ListLabel599">
    <w:name w:val="ListLabel 599"/>
    <w:rPr>
      <w:rFonts w:cs="Wingdings"/>
    </w:rPr>
  </w:style>
  <w:style w:type="character" w:customStyle="1" w:styleId="ListLabel87">
    <w:name w:val="ListLabel 87"/>
    <w:rPr>
      <w:rFonts w:cs="OpenSymbol"/>
    </w:rPr>
  </w:style>
  <w:style w:type="character" w:customStyle="1" w:styleId="ListLabel344">
    <w:name w:val="ListLabel 344"/>
    <w:rPr>
      <w:rFonts w:cs="OpenSymbol"/>
    </w:rPr>
  </w:style>
  <w:style w:type="character" w:customStyle="1" w:styleId="ListLabel280">
    <w:name w:val="ListLabel 280"/>
    <w:rPr>
      <w:rFonts w:cs="Symbol"/>
    </w:rPr>
  </w:style>
  <w:style w:type="character" w:customStyle="1" w:styleId="ListLabel216">
    <w:name w:val="ListLabel 216"/>
    <w:rPr>
      <w:rFonts w:cs="Symbol"/>
    </w:rPr>
  </w:style>
  <w:style w:type="character" w:customStyle="1" w:styleId="ListLabel651">
    <w:name w:val="ListLabel 651"/>
  </w:style>
  <w:style w:type="character" w:customStyle="1" w:styleId="ListLabel152">
    <w:name w:val="ListLabel 152"/>
    <w:rPr>
      <w:rFonts w:cs="OpenSymbol"/>
    </w:rPr>
  </w:style>
  <w:style w:type="character" w:customStyle="1" w:styleId="ListLabel600">
    <w:name w:val="ListLabel 600"/>
  </w:style>
  <w:style w:type="character" w:customStyle="1" w:styleId="ListLabel88">
    <w:name w:val="ListLabel 88"/>
    <w:rPr>
      <w:rFonts w:cs="OpenSymbol"/>
    </w:rPr>
  </w:style>
  <w:style w:type="character" w:customStyle="1" w:styleId="ListLabel345">
    <w:name w:val="ListLabel 345"/>
    <w:rPr>
      <w:rFonts w:cs="OpenSymbol"/>
    </w:rPr>
  </w:style>
  <w:style w:type="character" w:customStyle="1" w:styleId="ListLabel281">
    <w:name w:val="ListLabel 281"/>
    <w:rPr>
      <w:rFonts w:cs="Symbol"/>
    </w:rPr>
  </w:style>
  <w:style w:type="character" w:customStyle="1" w:styleId="ListLabel217">
    <w:name w:val="ListLabel 217"/>
    <w:rPr>
      <w:rFonts w:cs="Courier New"/>
    </w:rPr>
  </w:style>
  <w:style w:type="character" w:customStyle="1" w:styleId="ListLabel652">
    <w:name w:val="ListLabel 652"/>
  </w:style>
  <w:style w:type="character" w:customStyle="1" w:styleId="ListLabel153">
    <w:name w:val="ListLabel 153"/>
    <w:rPr>
      <w:rFonts w:cs="OpenSymbol"/>
    </w:rPr>
  </w:style>
  <w:style w:type="character" w:customStyle="1" w:styleId="ListLabel601">
    <w:name w:val="ListLabel 601"/>
  </w:style>
  <w:style w:type="character" w:customStyle="1" w:styleId="ListLabel89">
    <w:name w:val="ListLabel 89"/>
    <w:rPr>
      <w:rFonts w:cs="OpenSymbol"/>
    </w:rPr>
  </w:style>
  <w:style w:type="character" w:customStyle="1" w:styleId="ListLabel346">
    <w:name w:val="ListLabel 346"/>
    <w:rPr>
      <w:rFonts w:cs="OpenSymbol"/>
    </w:rPr>
  </w:style>
  <w:style w:type="character" w:customStyle="1" w:styleId="ListLabel282">
    <w:name w:val="ListLabel 282"/>
    <w:rPr>
      <w:rFonts w:cs="Symbol"/>
    </w:rPr>
  </w:style>
  <w:style w:type="character" w:customStyle="1" w:styleId="ListLabel218">
    <w:name w:val="ListLabel 218"/>
    <w:rPr>
      <w:rFonts w:cs="Wingdings"/>
    </w:rPr>
  </w:style>
  <w:style w:type="character" w:customStyle="1" w:styleId="ListLabel653">
    <w:name w:val="ListLabel 653"/>
  </w:style>
  <w:style w:type="character" w:customStyle="1" w:styleId="ListLabel154">
    <w:name w:val="ListLabel 154"/>
    <w:rPr>
      <w:rFonts w:cs="OpenSymbol"/>
    </w:rPr>
  </w:style>
  <w:style w:type="character" w:customStyle="1" w:styleId="ListLabel602">
    <w:name w:val="ListLabel 602"/>
    <w:qFormat/>
    <w:rPr>
      <w:rFonts w:cs="Symbol"/>
    </w:rPr>
  </w:style>
  <w:style w:type="character" w:customStyle="1" w:styleId="ListLabel90">
    <w:name w:val="ListLabel 90"/>
    <w:rPr>
      <w:rFonts w:cs="OpenSymbol"/>
    </w:rPr>
  </w:style>
  <w:style w:type="character" w:customStyle="1" w:styleId="ListLabel347">
    <w:name w:val="ListLabel 347"/>
    <w:rPr>
      <w:rFonts w:cs="OpenSymbol"/>
    </w:rPr>
  </w:style>
  <w:style w:type="character" w:customStyle="1" w:styleId="ListLabel283">
    <w:name w:val="ListLabel 283"/>
    <w:rPr>
      <w:rFonts w:cs="Symbol"/>
    </w:rPr>
  </w:style>
  <w:style w:type="character" w:customStyle="1" w:styleId="ListLabel219">
    <w:name w:val="ListLabel 219"/>
    <w:rPr>
      <w:rFonts w:cs="Symbol"/>
    </w:rPr>
  </w:style>
  <w:style w:type="character" w:customStyle="1" w:styleId="ListLabel654">
    <w:name w:val="ListLabel 654"/>
    <w:rPr>
      <w:rFonts w:cs="Symbol"/>
    </w:rPr>
  </w:style>
  <w:style w:type="character" w:customStyle="1" w:styleId="ListLabel155">
    <w:name w:val="ListLabel 155"/>
    <w:rPr>
      <w:rFonts w:cs="OpenSymbol"/>
    </w:rPr>
  </w:style>
  <w:style w:type="character" w:customStyle="1" w:styleId="ListLabel603">
    <w:name w:val="ListLabel 603"/>
    <w:rPr>
      <w:rFonts w:cs="Symbol"/>
    </w:rPr>
  </w:style>
  <w:style w:type="character" w:customStyle="1" w:styleId="ListLabel91">
    <w:name w:val="ListLabel 91"/>
    <w:rPr>
      <w:rFonts w:cs="OpenSymbol"/>
    </w:rPr>
  </w:style>
  <w:style w:type="character" w:customStyle="1" w:styleId="ListLabel348">
    <w:name w:val="ListLabel 348"/>
  </w:style>
  <w:style w:type="character" w:customStyle="1" w:styleId="ListLabel284">
    <w:name w:val="ListLabel 284"/>
    <w:rPr>
      <w:rFonts w:cs="Symbol"/>
    </w:rPr>
  </w:style>
  <w:style w:type="character" w:customStyle="1" w:styleId="ListLabel220">
    <w:name w:val="ListLabel 220"/>
    <w:rPr>
      <w:rFonts w:cs="Courier New"/>
    </w:rPr>
  </w:style>
  <w:style w:type="character" w:customStyle="1" w:styleId="ListLabel655">
    <w:name w:val="ListLabel 655"/>
    <w:rPr>
      <w:rFonts w:cs="Symbol"/>
    </w:rPr>
  </w:style>
  <w:style w:type="character" w:customStyle="1" w:styleId="ListLabel156">
    <w:name w:val="ListLabel 156"/>
    <w:rPr>
      <w:rFonts w:cs="OpenSymbol"/>
    </w:rPr>
  </w:style>
  <w:style w:type="character" w:customStyle="1" w:styleId="ListLabel604">
    <w:name w:val="ListLabel 604"/>
    <w:rPr>
      <w:rFonts w:cs="Symbol"/>
    </w:rPr>
  </w:style>
  <w:style w:type="character" w:customStyle="1" w:styleId="ListLabel92">
    <w:name w:val="ListLabel 92"/>
    <w:rPr>
      <w:rFonts w:cs="OpenSymbol"/>
    </w:rPr>
  </w:style>
  <w:style w:type="character" w:customStyle="1" w:styleId="ListLabel349">
    <w:name w:val="ListLabel 349"/>
    <w:rPr>
      <w:rFonts w:cs="OpenSymbol"/>
    </w:rPr>
  </w:style>
  <w:style w:type="character" w:customStyle="1" w:styleId="ListLabel285">
    <w:name w:val="ListLabel 285"/>
  </w:style>
  <w:style w:type="character" w:customStyle="1" w:styleId="ListLabel221">
    <w:name w:val="ListLabel 221"/>
    <w:rPr>
      <w:rFonts w:cs="Wingdings"/>
    </w:rPr>
  </w:style>
  <w:style w:type="character" w:customStyle="1" w:styleId="ListLabel656">
    <w:name w:val="ListLabel 656"/>
    <w:rPr>
      <w:rFonts w:cs="Symbol"/>
    </w:rPr>
  </w:style>
  <w:style w:type="character" w:customStyle="1" w:styleId="ListLabel157">
    <w:name w:val="ListLabel 157"/>
    <w:rPr>
      <w:rFonts w:cs="OpenSymbol"/>
    </w:rPr>
  </w:style>
  <w:style w:type="character" w:customStyle="1" w:styleId="ListLabel605">
    <w:name w:val="ListLabel 605"/>
    <w:rPr>
      <w:rFonts w:cs="Symbol"/>
    </w:rPr>
  </w:style>
  <w:style w:type="character" w:customStyle="1" w:styleId="ListLabel93">
    <w:name w:val="ListLabel 93"/>
    <w:rPr>
      <w:rFonts w:cs="Courier New"/>
    </w:rPr>
  </w:style>
  <w:style w:type="character" w:customStyle="1" w:styleId="ListLabel350">
    <w:name w:val="ListLabel 350"/>
    <w:rPr>
      <w:rFonts w:cs="OpenSymbol"/>
    </w:rPr>
  </w:style>
  <w:style w:type="character" w:customStyle="1" w:styleId="ListLabel286">
    <w:name w:val="ListLabel 286"/>
    <w:rPr>
      <w:rFonts w:cs="Courier New"/>
    </w:rPr>
  </w:style>
  <w:style w:type="character" w:customStyle="1" w:styleId="ListLabel222">
    <w:name w:val="ListLabel 222"/>
    <w:rPr>
      <w:rFonts w:cs="Symbol"/>
      <w:sz w:val="24"/>
    </w:rPr>
  </w:style>
  <w:style w:type="character" w:customStyle="1" w:styleId="ListLabel657">
    <w:name w:val="ListLabel 657"/>
    <w:rPr>
      <w:rFonts w:cs="Symbol"/>
    </w:rPr>
  </w:style>
  <w:style w:type="character" w:customStyle="1" w:styleId="ListLabel158">
    <w:name w:val="ListLabel 158"/>
    <w:rPr>
      <w:rFonts w:cs="OpenSymbol"/>
    </w:rPr>
  </w:style>
  <w:style w:type="character" w:customStyle="1" w:styleId="ListLabel606">
    <w:name w:val="ListLabel 606"/>
    <w:rPr>
      <w:rFonts w:cs="Symbol"/>
    </w:rPr>
  </w:style>
  <w:style w:type="character" w:customStyle="1" w:styleId="ListLabel94">
    <w:name w:val="ListLabel 94"/>
    <w:rPr>
      <w:rFonts w:cs="Courier New"/>
    </w:rPr>
  </w:style>
  <w:style w:type="character" w:customStyle="1" w:styleId="ListLabel287">
    <w:name w:val="ListLabel 287"/>
    <w:rPr>
      <w:rFonts w:cs="Wingdings"/>
    </w:rPr>
  </w:style>
  <w:style w:type="character" w:customStyle="1" w:styleId="ListLabel223">
    <w:name w:val="ListLabel 223"/>
    <w:rPr>
      <w:rFonts w:cs="Courier New"/>
    </w:rPr>
  </w:style>
  <w:style w:type="character" w:customStyle="1" w:styleId="ListLabel658">
    <w:name w:val="ListLabel 658"/>
    <w:rPr>
      <w:rFonts w:cs="Symbol"/>
    </w:rPr>
  </w:style>
  <w:style w:type="character" w:customStyle="1" w:styleId="ListLabel159">
    <w:name w:val="ListLabel 159"/>
  </w:style>
  <w:style w:type="character" w:customStyle="1" w:styleId="ListLabel607">
    <w:name w:val="ListLabel 607"/>
    <w:rPr>
      <w:rFonts w:cs="Symbol"/>
    </w:rPr>
  </w:style>
  <w:style w:type="character" w:customStyle="1" w:styleId="ListLabel95">
    <w:name w:val="ListLabel 95"/>
    <w:rPr>
      <w:rFonts w:cs="Courier New"/>
    </w:rPr>
  </w:style>
  <w:style w:type="character" w:customStyle="1" w:styleId="ListLabel288">
    <w:name w:val="ListLabel 288"/>
    <w:rPr>
      <w:rFonts w:cs="Symbol"/>
    </w:rPr>
  </w:style>
  <w:style w:type="character" w:customStyle="1" w:styleId="ListLabel224">
    <w:name w:val="ListLabel 224"/>
    <w:rPr>
      <w:rFonts w:cs="Wingdings"/>
    </w:rPr>
  </w:style>
  <w:style w:type="character" w:customStyle="1" w:styleId="ListLabel659">
    <w:name w:val="ListLabel 659"/>
    <w:rPr>
      <w:rFonts w:cs="Symbol"/>
    </w:rPr>
  </w:style>
  <w:style w:type="character" w:customStyle="1" w:styleId="ListLabel160">
    <w:name w:val="ListLabel 160"/>
    <w:rPr>
      <w:rFonts w:cs="OpenSymbol"/>
    </w:rPr>
  </w:style>
  <w:style w:type="character" w:customStyle="1" w:styleId="ListLabel608">
    <w:name w:val="ListLabel 608"/>
    <w:rPr>
      <w:rFonts w:cs="Symbol"/>
    </w:rPr>
  </w:style>
  <w:style w:type="character" w:customStyle="1" w:styleId="ListLabel96">
    <w:name w:val="ListLabel 96"/>
    <w:rPr>
      <w:rFonts w:cs="Courier New"/>
    </w:rPr>
  </w:style>
  <w:style w:type="character" w:customStyle="1" w:styleId="ListLabel289">
    <w:name w:val="ListLabel 289"/>
    <w:rPr>
      <w:rFonts w:cs="Courier New"/>
    </w:rPr>
  </w:style>
  <w:style w:type="character" w:customStyle="1" w:styleId="ListLabel225">
    <w:name w:val="ListLabel 225"/>
    <w:rPr>
      <w:rFonts w:cs="Symbol"/>
    </w:rPr>
  </w:style>
  <w:style w:type="character" w:customStyle="1" w:styleId="ListLabel660">
    <w:name w:val="ListLabel 660"/>
    <w:rPr>
      <w:rFonts w:cs="Symbol"/>
    </w:rPr>
  </w:style>
  <w:style w:type="character" w:customStyle="1" w:styleId="ListLabel161">
    <w:name w:val="ListLabel 161"/>
    <w:rPr>
      <w:rFonts w:cs="OpenSymbol"/>
    </w:rPr>
  </w:style>
  <w:style w:type="character" w:customStyle="1" w:styleId="ListLabel609">
    <w:name w:val="ListLabel 609"/>
    <w:rPr>
      <w:rFonts w:cs="Symbol"/>
    </w:rPr>
  </w:style>
  <w:style w:type="character" w:customStyle="1" w:styleId="ListLabel97">
    <w:name w:val="ListLabel 97"/>
    <w:rPr>
      <w:rFonts w:cs="Courier New"/>
    </w:rPr>
  </w:style>
  <w:style w:type="character" w:customStyle="1" w:styleId="ListLabel290">
    <w:name w:val="ListLabel 290"/>
    <w:rPr>
      <w:rFonts w:cs="Wingdings"/>
    </w:rPr>
  </w:style>
  <w:style w:type="character" w:customStyle="1" w:styleId="ListLabel226">
    <w:name w:val="ListLabel 226"/>
    <w:rPr>
      <w:rFonts w:cs="Courier New"/>
    </w:rPr>
  </w:style>
  <w:style w:type="character" w:customStyle="1" w:styleId="ListLabel661">
    <w:name w:val="ListLabel 661"/>
  </w:style>
  <w:style w:type="character" w:customStyle="1" w:styleId="ListLabel162">
    <w:name w:val="ListLabel 162"/>
    <w:rPr>
      <w:rFonts w:cs="OpenSymbol"/>
    </w:rPr>
  </w:style>
  <w:style w:type="character" w:customStyle="1" w:styleId="ListLabel610">
    <w:name w:val="ListLabel 610"/>
  </w:style>
  <w:style w:type="character" w:customStyle="1" w:styleId="ListLabel98">
    <w:name w:val="ListLabel 98"/>
    <w:rPr>
      <w:rFonts w:cs="Courier New"/>
    </w:rPr>
  </w:style>
  <w:style w:type="character" w:customStyle="1" w:styleId="ListLabel291">
    <w:name w:val="ListLabel 291"/>
    <w:rPr>
      <w:rFonts w:cs="Symbol"/>
    </w:rPr>
  </w:style>
  <w:style w:type="character" w:customStyle="1" w:styleId="ListLabel227">
    <w:name w:val="ListLabel 227"/>
    <w:rPr>
      <w:rFonts w:cs="Wingdings"/>
    </w:rPr>
  </w:style>
  <w:style w:type="character" w:customStyle="1" w:styleId="ListLabel662">
    <w:name w:val="ListLabel 662"/>
    <w:rPr>
      <w:rFonts w:cs="Courier New"/>
    </w:rPr>
  </w:style>
  <w:style w:type="character" w:customStyle="1" w:styleId="ListLabel163">
    <w:name w:val="ListLabel 163"/>
    <w:rPr>
      <w:rFonts w:cs="OpenSymbol"/>
    </w:rPr>
  </w:style>
  <w:style w:type="character" w:customStyle="1" w:styleId="ListLabel611">
    <w:name w:val="ListLabel 611"/>
  </w:style>
  <w:style w:type="character" w:customStyle="1" w:styleId="ListLabel99">
    <w:name w:val="ListLabel 99"/>
    <w:rPr>
      <w:rFonts w:cs="Courier New"/>
    </w:rPr>
  </w:style>
  <w:style w:type="character" w:customStyle="1" w:styleId="ListLabel292">
    <w:name w:val="ListLabel 292"/>
    <w:rPr>
      <w:rFonts w:cs="Courier New"/>
    </w:rPr>
  </w:style>
  <w:style w:type="character" w:customStyle="1" w:styleId="ListLabel228">
    <w:name w:val="ListLabel 228"/>
    <w:rPr>
      <w:rFonts w:cs="Symbol"/>
    </w:rPr>
  </w:style>
  <w:style w:type="character" w:customStyle="1" w:styleId="ListLabel663">
    <w:name w:val="ListLabel 663"/>
    <w:rPr>
      <w:rFonts w:cs="Courier New"/>
    </w:rPr>
  </w:style>
  <w:style w:type="character" w:customStyle="1" w:styleId="ListLabel164">
    <w:name w:val="ListLabel 164"/>
    <w:qFormat/>
    <w:rPr>
      <w:rFonts w:cs="OpenSymbol"/>
    </w:rPr>
  </w:style>
  <w:style w:type="character" w:customStyle="1" w:styleId="PrrafodelistaCar">
    <w:name w:val="Párrafo de lista Car"/>
    <w:uiPriority w:val="34"/>
    <w:qFormat/>
  </w:style>
  <w:style w:type="character" w:customStyle="1" w:styleId="ListLabel100">
    <w:name w:val="ListLabel 100"/>
    <w:rPr>
      <w:rFonts w:cs="Courier New"/>
    </w:rPr>
  </w:style>
  <w:style w:type="character" w:customStyle="1" w:styleId="ListLabel293">
    <w:name w:val="ListLabel 293"/>
    <w:rPr>
      <w:rFonts w:cs="Wingdings"/>
    </w:rPr>
  </w:style>
  <w:style w:type="character" w:customStyle="1" w:styleId="ListLabel229">
    <w:name w:val="ListLabel 229"/>
    <w:rPr>
      <w:rFonts w:cs="Courier New"/>
    </w:rPr>
  </w:style>
  <w:style w:type="character" w:customStyle="1" w:styleId="ListLabel664">
    <w:name w:val="ListLabel 664"/>
    <w:rPr>
      <w:rFonts w:cs="Courier New"/>
    </w:rPr>
  </w:style>
  <w:style w:type="character" w:customStyle="1" w:styleId="ListLabel165">
    <w:name w:val="ListLabel 165"/>
    <w:rPr>
      <w:rFonts w:cs="OpenSymbol"/>
    </w:rPr>
  </w:style>
  <w:style w:type="character" w:customStyle="1" w:styleId="TextonotapieCar">
    <w:name w:val="Texto nota pie Car"/>
    <w:basedOn w:val="Fuentedeprrafopredeter1"/>
  </w:style>
  <w:style w:type="character" w:customStyle="1" w:styleId="ListLabel101">
    <w:name w:val="ListLabel 101"/>
    <w:rPr>
      <w:rFonts w:cs="Courier New"/>
    </w:rPr>
  </w:style>
  <w:style w:type="character" w:customStyle="1" w:styleId="ListLabel351">
    <w:name w:val="ListLabel 351"/>
    <w:rPr>
      <w:rFonts w:cs="OpenSymbol"/>
    </w:rPr>
  </w:style>
  <w:style w:type="character" w:customStyle="1" w:styleId="ListLabel352">
    <w:name w:val="ListLabel 352"/>
    <w:rPr>
      <w:rFonts w:cs="OpenSymbol"/>
    </w:rPr>
  </w:style>
  <w:style w:type="character" w:customStyle="1" w:styleId="ListLabel353">
    <w:name w:val="ListLabel 353"/>
    <w:rPr>
      <w:rFonts w:cs="OpenSymbol"/>
    </w:rPr>
  </w:style>
  <w:style w:type="character" w:customStyle="1" w:styleId="ListLabel354">
    <w:name w:val="ListLabel 354"/>
    <w:rPr>
      <w:rFonts w:cs="OpenSymbol"/>
    </w:rPr>
  </w:style>
  <w:style w:type="character" w:customStyle="1" w:styleId="ListLabel355">
    <w:name w:val="ListLabel 355"/>
    <w:rPr>
      <w:rFonts w:cs="OpenSymbol"/>
    </w:rPr>
  </w:style>
  <w:style w:type="character" w:customStyle="1" w:styleId="ListLabel356">
    <w:name w:val="ListLabel 356"/>
    <w:rPr>
      <w:rFonts w:cs="OpenSymbol"/>
    </w:rPr>
  </w:style>
  <w:style w:type="character" w:customStyle="1" w:styleId="ListLabel357">
    <w:name w:val="ListLabel 357"/>
  </w:style>
  <w:style w:type="character" w:customStyle="1" w:styleId="ListLabel358">
    <w:name w:val="ListLabel 358"/>
  </w:style>
  <w:style w:type="character" w:customStyle="1" w:styleId="ListLabel359">
    <w:name w:val="ListLabel 359"/>
    <w:rPr>
      <w:rFonts w:cs="OpenSymbol"/>
    </w:rPr>
  </w:style>
  <w:style w:type="character" w:customStyle="1" w:styleId="ListLabel360">
    <w:name w:val="ListLabel 360"/>
    <w:rPr>
      <w:rFonts w:cs="OpenSymbol"/>
    </w:rPr>
  </w:style>
  <w:style w:type="character" w:customStyle="1" w:styleId="ListLabel361">
    <w:name w:val="ListLabel 361"/>
    <w:rPr>
      <w:rFonts w:cs="OpenSymbol"/>
    </w:rPr>
  </w:style>
  <w:style w:type="character" w:customStyle="1" w:styleId="ListLabel362">
    <w:name w:val="ListLabel 362"/>
    <w:rPr>
      <w:rFonts w:cs="OpenSymbol"/>
    </w:rPr>
  </w:style>
  <w:style w:type="character" w:customStyle="1" w:styleId="ListLabel363">
    <w:name w:val="ListLabel 363"/>
    <w:rPr>
      <w:rFonts w:cs="OpenSymbol"/>
    </w:rPr>
  </w:style>
  <w:style w:type="character" w:customStyle="1" w:styleId="ListLabel364">
    <w:name w:val="ListLabel 364"/>
    <w:rPr>
      <w:rFonts w:cs="OpenSymbol"/>
    </w:rPr>
  </w:style>
  <w:style w:type="character" w:customStyle="1" w:styleId="ListLabel365">
    <w:name w:val="ListLabel 365"/>
    <w:rPr>
      <w:rFonts w:cs="OpenSymbol"/>
    </w:rPr>
  </w:style>
  <w:style w:type="character" w:customStyle="1" w:styleId="ListLabel366">
    <w:name w:val="ListLabel 366"/>
  </w:style>
  <w:style w:type="character" w:customStyle="1" w:styleId="ListLabel367">
    <w:name w:val="ListLabel 367"/>
    <w:rPr>
      <w:rFonts w:cs="OpenSymbol"/>
    </w:rPr>
  </w:style>
  <w:style w:type="character" w:customStyle="1" w:styleId="ListLabel368">
    <w:name w:val="ListLabel 368"/>
    <w:rPr>
      <w:rFonts w:cs="OpenSymbol"/>
    </w:rPr>
  </w:style>
  <w:style w:type="character" w:customStyle="1" w:styleId="ListLabel369">
    <w:name w:val="ListLabel 369"/>
    <w:rPr>
      <w:rFonts w:cs="OpenSymbol"/>
    </w:rPr>
  </w:style>
  <w:style w:type="character" w:customStyle="1" w:styleId="ListLabel370">
    <w:name w:val="ListLabel 370"/>
    <w:rPr>
      <w:rFonts w:cs="OpenSymbol"/>
    </w:rPr>
  </w:style>
  <w:style w:type="character" w:customStyle="1" w:styleId="ListLabel371">
    <w:name w:val="ListLabel 371"/>
    <w:rPr>
      <w:rFonts w:cs="OpenSymbol"/>
    </w:rPr>
  </w:style>
  <w:style w:type="character" w:customStyle="1" w:styleId="ListLabel372">
    <w:name w:val="ListLabel 372"/>
    <w:rPr>
      <w:rFonts w:cs="OpenSymbol"/>
    </w:rPr>
  </w:style>
  <w:style w:type="character" w:customStyle="1" w:styleId="ListLabel373">
    <w:name w:val="ListLabel 373"/>
    <w:rPr>
      <w:rFonts w:cs="OpenSymbol"/>
    </w:rPr>
  </w:style>
  <w:style w:type="character" w:customStyle="1" w:styleId="ListLabel374">
    <w:name w:val="ListLabel 374"/>
    <w:rPr>
      <w:rFonts w:cs="OpenSymbol"/>
    </w:rPr>
  </w:style>
  <w:style w:type="character" w:customStyle="1" w:styleId="ListLabel375">
    <w:name w:val="ListLabel 375"/>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Symbol"/>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390">
    <w:name w:val="ListLabel 390"/>
    <w:rPr>
      <w:rFonts w:cs="Symbol"/>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99">
    <w:name w:val="ListLabel 399"/>
    <w:rPr>
      <w:rFonts w:cs="Symbol"/>
    </w:rPr>
  </w:style>
  <w:style w:type="character" w:customStyle="1" w:styleId="ListLabel400">
    <w:name w:val="ListLabel 400"/>
    <w:rPr>
      <w:rFonts w:cs="Courier New"/>
    </w:rPr>
  </w:style>
  <w:style w:type="character" w:customStyle="1" w:styleId="ListLabel401">
    <w:name w:val="ListLabel 401"/>
    <w:qFormat/>
    <w:rPr>
      <w:rFonts w:cs="Wingdings"/>
    </w:rPr>
  </w:style>
  <w:style w:type="character" w:customStyle="1" w:styleId="ListLabel402">
    <w:name w:val="ListLabel 402"/>
  </w:style>
  <w:style w:type="character" w:customStyle="1" w:styleId="ListLabel403">
    <w:name w:val="ListLabel 403"/>
    <w:rPr>
      <w:rFonts w:cs="Courier New"/>
    </w:rPr>
  </w:style>
  <w:style w:type="character" w:customStyle="1" w:styleId="ListLabel404">
    <w:name w:val="ListLabel 404"/>
    <w:rPr>
      <w:rFonts w:cs="Wingdings"/>
    </w:rPr>
  </w:style>
  <w:style w:type="character" w:customStyle="1" w:styleId="ListLabel405">
    <w:name w:val="ListLabel 405"/>
    <w:rPr>
      <w:rFonts w:cs="Symbol"/>
    </w:rPr>
  </w:style>
  <w:style w:type="character" w:customStyle="1" w:styleId="ListLabel406">
    <w:name w:val="ListLabel 406"/>
    <w:rPr>
      <w:rFonts w:cs="Courier New"/>
    </w:rPr>
  </w:style>
  <w:style w:type="character" w:customStyle="1" w:styleId="ListLabel407">
    <w:name w:val="ListLabel 407"/>
    <w:rPr>
      <w:rFonts w:cs="Wingdings"/>
    </w:rPr>
  </w:style>
  <w:style w:type="character" w:customStyle="1" w:styleId="ListLabel408">
    <w:name w:val="ListLabel 408"/>
    <w:rPr>
      <w:rFonts w:cs="Symbol"/>
    </w:rPr>
  </w:style>
  <w:style w:type="character" w:customStyle="1" w:styleId="ListLabel409">
    <w:name w:val="ListLabel 409"/>
    <w:rPr>
      <w:rFonts w:cs="Courier New"/>
    </w:rPr>
  </w:style>
  <w:style w:type="character" w:customStyle="1" w:styleId="ListLabel410">
    <w:name w:val="ListLabel 410"/>
    <w:rPr>
      <w:rFonts w:cs="Wingdings"/>
    </w:rPr>
  </w:style>
  <w:style w:type="character" w:customStyle="1" w:styleId="ListLabel411">
    <w:name w:val="ListLabel 411"/>
  </w:style>
  <w:style w:type="character" w:customStyle="1" w:styleId="ListLabel412">
    <w:name w:val="ListLabel 412"/>
    <w:rPr>
      <w:rFonts w:cs="Courier New"/>
    </w:rPr>
  </w:style>
  <w:style w:type="character" w:customStyle="1" w:styleId="ListLabel413">
    <w:name w:val="ListLabel 413"/>
    <w:rPr>
      <w:rFonts w:cs="Wingdings"/>
    </w:rPr>
  </w:style>
  <w:style w:type="character" w:customStyle="1" w:styleId="ListLabel414">
    <w:name w:val="ListLabel 414"/>
    <w:rPr>
      <w:rFonts w:cs="Symbol"/>
    </w:rPr>
  </w:style>
  <w:style w:type="character" w:customStyle="1" w:styleId="ListLabel415">
    <w:name w:val="ListLabel 415"/>
    <w:rPr>
      <w:rFonts w:cs="Courier New"/>
    </w:rPr>
  </w:style>
  <w:style w:type="character" w:customStyle="1" w:styleId="ListLabel416">
    <w:name w:val="ListLabel 416"/>
    <w:rPr>
      <w:rFonts w:cs="Wingdings"/>
    </w:rPr>
  </w:style>
  <w:style w:type="character" w:customStyle="1" w:styleId="ListLabel417">
    <w:name w:val="ListLabel 417"/>
    <w:rPr>
      <w:rFonts w:cs="Symbol"/>
    </w:rPr>
  </w:style>
  <w:style w:type="character" w:customStyle="1" w:styleId="ListLabel418">
    <w:name w:val="ListLabel 418"/>
    <w:rPr>
      <w:rFonts w:cs="Courier New"/>
    </w:rPr>
  </w:style>
  <w:style w:type="character" w:customStyle="1" w:styleId="ListLabel419">
    <w:name w:val="ListLabel 419"/>
    <w:rPr>
      <w:rFonts w:cs="Wingdings"/>
    </w:rPr>
  </w:style>
  <w:style w:type="character" w:customStyle="1" w:styleId="ListLabel420">
    <w:name w:val="ListLabel 420"/>
  </w:style>
  <w:style w:type="character" w:customStyle="1" w:styleId="ListLabel421">
    <w:name w:val="ListLabel 421"/>
    <w:rPr>
      <w:rFonts w:cs="Courier New"/>
    </w:rPr>
  </w:style>
  <w:style w:type="character" w:customStyle="1" w:styleId="ListLabel422">
    <w:name w:val="ListLabel 422"/>
    <w:rPr>
      <w:rFonts w:cs="Wingdings"/>
    </w:rPr>
  </w:style>
  <w:style w:type="character" w:customStyle="1" w:styleId="ListLabel423">
    <w:name w:val="ListLabel 423"/>
    <w:rPr>
      <w:rFonts w:cs="Symbol"/>
    </w:rPr>
  </w:style>
  <w:style w:type="character" w:customStyle="1" w:styleId="ListLabel424">
    <w:name w:val="ListLabel 424"/>
    <w:rPr>
      <w:rFonts w:cs="Courier New"/>
    </w:rPr>
  </w:style>
  <w:style w:type="character" w:customStyle="1" w:styleId="ListLabel425">
    <w:name w:val="ListLabel 425"/>
    <w:rPr>
      <w:rFonts w:cs="Wingdings"/>
    </w:rPr>
  </w:style>
  <w:style w:type="character" w:customStyle="1" w:styleId="ListLabel426">
    <w:name w:val="ListLabel 426"/>
    <w:rPr>
      <w:rFonts w:cs="Symbol"/>
    </w:rPr>
  </w:style>
  <w:style w:type="character" w:customStyle="1" w:styleId="ListLabel427">
    <w:name w:val="ListLabel 427"/>
    <w:rPr>
      <w:rFonts w:cs="Courier New"/>
    </w:rPr>
  </w:style>
  <w:style w:type="character" w:customStyle="1" w:styleId="ListLabel428">
    <w:name w:val="ListLabel 428"/>
    <w:rPr>
      <w:rFonts w:cs="Wingdings"/>
    </w:rPr>
  </w:style>
  <w:style w:type="character" w:customStyle="1" w:styleId="ListLabel429">
    <w:name w:val="ListLabel 429"/>
  </w:style>
  <w:style w:type="character" w:customStyle="1" w:styleId="ListLabel430">
    <w:name w:val="ListLabel 430"/>
  </w:style>
  <w:style w:type="character" w:customStyle="1" w:styleId="ListLabel431">
    <w:name w:val="ListLabel 431"/>
    <w:rPr>
      <w:rFonts w:cs="Symbol"/>
    </w:rPr>
  </w:style>
  <w:style w:type="character" w:customStyle="1" w:styleId="ListLabel432">
    <w:name w:val="ListLabel 432"/>
    <w:rPr>
      <w:rFonts w:cs="Symbol"/>
    </w:rPr>
  </w:style>
  <w:style w:type="character" w:customStyle="1" w:styleId="ListLabel433">
    <w:name w:val="ListLabel 433"/>
    <w:rPr>
      <w:rFonts w:cs="Symbol"/>
    </w:rPr>
  </w:style>
  <w:style w:type="character" w:customStyle="1" w:styleId="ListLabel434">
    <w:name w:val="ListLabel 434"/>
    <w:rPr>
      <w:rFonts w:cs="Symbol"/>
    </w:rPr>
  </w:style>
  <w:style w:type="character" w:customStyle="1" w:styleId="ListLabel435">
    <w:name w:val="ListLabel 435"/>
    <w:rPr>
      <w:rFonts w:cs="Symbol"/>
    </w:rPr>
  </w:style>
  <w:style w:type="character" w:customStyle="1" w:styleId="ListLabel436">
    <w:name w:val="ListLabel 436"/>
    <w:rPr>
      <w:rFonts w:cs="Symbol"/>
    </w:rPr>
  </w:style>
  <w:style w:type="character" w:customStyle="1" w:styleId="ListLabel437">
    <w:name w:val="ListLabel 437"/>
    <w:rPr>
      <w:rFonts w:cs="Symbol"/>
    </w:rPr>
  </w:style>
  <w:style w:type="character" w:customStyle="1" w:styleId="ListLabel438">
    <w:name w:val="ListLabel 438"/>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cs="Symbol"/>
    </w:rPr>
  </w:style>
  <w:style w:type="character" w:customStyle="1" w:styleId="ListLabel445">
    <w:name w:val="ListLabel 445"/>
    <w:rPr>
      <w:rFonts w:cs="Courier New"/>
    </w:rPr>
  </w:style>
  <w:style w:type="character" w:customStyle="1" w:styleId="ListLabel446">
    <w:name w:val="ListLabel 446"/>
    <w:rPr>
      <w:rFonts w:cs="Wingdings"/>
    </w:rPr>
  </w:style>
  <w:style w:type="character" w:customStyle="1" w:styleId="ListLabel447">
    <w:name w:val="ListLabel 447"/>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rPr>
      <w:rFonts w:cs="OpenSymbol"/>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style>
  <w:style w:type="character" w:customStyle="1" w:styleId="ListLabel457">
    <w:name w:val="ListLabel 457"/>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qFormat/>
    <w:rPr>
      <w:rFonts w:cs="OpenSymbol"/>
    </w:rPr>
  </w:style>
  <w:style w:type="character" w:customStyle="1" w:styleId="ListLabel465">
    <w:name w:val="ListLabel 465"/>
  </w:style>
  <w:style w:type="character" w:customStyle="1" w:styleId="ListLabel466">
    <w:name w:val="ListLabel 466"/>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OpenSymbol"/>
    </w:rPr>
  </w:style>
  <w:style w:type="character" w:customStyle="1" w:styleId="ListLabel470">
    <w:name w:val="ListLabel 470"/>
    <w:rPr>
      <w:rFonts w:cs="OpenSymbol"/>
    </w:rPr>
  </w:style>
  <w:style w:type="character" w:customStyle="1" w:styleId="ListLabel471">
    <w:name w:val="ListLabel 471"/>
    <w:rPr>
      <w:rFonts w:cs="Open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style>
  <w:style w:type="character" w:customStyle="1" w:styleId="ListLabel475">
    <w:name w:val="ListLabel 475"/>
    <w:rPr>
      <w:rFonts w:cs="Courier New"/>
    </w:rPr>
  </w:style>
  <w:style w:type="character" w:customStyle="1" w:styleId="ListLabel476">
    <w:name w:val="ListLabel 476"/>
    <w:rPr>
      <w:rFonts w:cs="Wingdings"/>
    </w:rPr>
  </w:style>
  <w:style w:type="character" w:customStyle="1" w:styleId="ListLabel477">
    <w:name w:val="ListLabel 477"/>
    <w:rPr>
      <w:rFonts w:cs="Symbol"/>
    </w:rPr>
  </w:style>
  <w:style w:type="character" w:customStyle="1" w:styleId="ListLabel478">
    <w:name w:val="ListLabel 478"/>
    <w:rPr>
      <w:rFonts w:cs="Courier New"/>
    </w:rPr>
  </w:style>
  <w:style w:type="character" w:customStyle="1" w:styleId="ListLabel479">
    <w:name w:val="ListLabel 479"/>
    <w:rPr>
      <w:rFonts w:cs="Wingdings"/>
    </w:rPr>
  </w:style>
  <w:style w:type="character" w:customStyle="1" w:styleId="ListLabel480">
    <w:name w:val="ListLabel 480"/>
    <w:rPr>
      <w:rFonts w:cs="Symbol"/>
    </w:rPr>
  </w:style>
  <w:style w:type="character" w:customStyle="1" w:styleId="ListLabel481">
    <w:name w:val="ListLabel 481"/>
    <w:rPr>
      <w:rFonts w:cs="Courier New"/>
    </w:rPr>
  </w:style>
  <w:style w:type="character" w:customStyle="1" w:styleId="ListLabel482">
    <w:name w:val="ListLabel 482"/>
    <w:rPr>
      <w:rFonts w:cs="Wingdings"/>
    </w:rPr>
  </w:style>
  <w:style w:type="character" w:customStyle="1" w:styleId="ListLabel483">
    <w:name w:val="ListLabel 483"/>
  </w:style>
  <w:style w:type="character" w:customStyle="1" w:styleId="ListLabel484">
    <w:name w:val="ListLabel 484"/>
    <w:rPr>
      <w:rFonts w:cs="Courier New"/>
    </w:rPr>
  </w:style>
  <w:style w:type="character" w:customStyle="1" w:styleId="ListLabel485">
    <w:name w:val="ListLabel 485"/>
    <w:rPr>
      <w:rFonts w:cs="Wingdings"/>
    </w:rPr>
  </w:style>
  <w:style w:type="character" w:customStyle="1" w:styleId="ListLabel486">
    <w:name w:val="ListLabel 486"/>
    <w:rPr>
      <w:rFonts w:cs="Symbol"/>
    </w:rPr>
  </w:style>
  <w:style w:type="character" w:customStyle="1" w:styleId="ListLabel487">
    <w:name w:val="ListLabel 487"/>
    <w:rPr>
      <w:rFonts w:cs="Courier New"/>
    </w:rPr>
  </w:style>
  <w:style w:type="character" w:customStyle="1" w:styleId="ListLabel488">
    <w:name w:val="ListLabel 488"/>
    <w:rPr>
      <w:rFonts w:cs="Wingdings"/>
    </w:rPr>
  </w:style>
  <w:style w:type="character" w:customStyle="1" w:styleId="ListLabel489">
    <w:name w:val="ListLabel 489"/>
    <w:rPr>
      <w:rFonts w:cs="Symbol"/>
    </w:rPr>
  </w:style>
  <w:style w:type="character" w:customStyle="1" w:styleId="ListLabel490">
    <w:name w:val="ListLabel 490"/>
    <w:rPr>
      <w:rFonts w:cs="Courier New"/>
    </w:rPr>
  </w:style>
  <w:style w:type="character" w:customStyle="1" w:styleId="ListLabel491">
    <w:name w:val="ListLabel 491"/>
    <w:rPr>
      <w:rFonts w:cs="Wingdings"/>
    </w:rPr>
  </w:style>
  <w:style w:type="character" w:customStyle="1" w:styleId="ListLabel492">
    <w:name w:val="ListLabel 492"/>
  </w:style>
  <w:style w:type="character" w:customStyle="1" w:styleId="ListLabel493">
    <w:name w:val="ListLabel 493"/>
    <w:rPr>
      <w:rFonts w:cs="Courier New"/>
    </w:rPr>
  </w:style>
  <w:style w:type="character" w:customStyle="1" w:styleId="ListLabel494">
    <w:name w:val="ListLabel 494"/>
    <w:rPr>
      <w:rFonts w:cs="Wingdings"/>
    </w:rPr>
  </w:style>
  <w:style w:type="character" w:customStyle="1" w:styleId="ListLabel495">
    <w:name w:val="ListLabel 495"/>
    <w:rPr>
      <w:rFonts w:cs="Symbol"/>
    </w:rPr>
  </w:style>
  <w:style w:type="character" w:customStyle="1" w:styleId="ListLabel496">
    <w:name w:val="ListLabel 496"/>
    <w:rPr>
      <w:rFonts w:cs="Courier New"/>
    </w:rPr>
  </w:style>
  <w:style w:type="character" w:customStyle="1" w:styleId="ListLabel497">
    <w:name w:val="ListLabel 497"/>
    <w:rPr>
      <w:rFonts w:cs="Wingdings"/>
    </w:rPr>
  </w:style>
  <w:style w:type="character" w:customStyle="1" w:styleId="ListLabel498">
    <w:name w:val="ListLabel 498"/>
    <w:rPr>
      <w:rFonts w:cs="Symbol"/>
    </w:rPr>
  </w:style>
  <w:style w:type="character" w:customStyle="1" w:styleId="ListLabel499">
    <w:name w:val="ListLabel 499"/>
    <w:rPr>
      <w:rFonts w:cs="Courier New"/>
    </w:rPr>
  </w:style>
  <w:style w:type="character" w:customStyle="1" w:styleId="ListLabel500">
    <w:name w:val="ListLabel 500"/>
    <w:rPr>
      <w:rFonts w:cs="Wingdings"/>
    </w:rPr>
  </w:style>
  <w:style w:type="character" w:customStyle="1" w:styleId="ListLabel501">
    <w:name w:val="ListLabel 501"/>
  </w:style>
  <w:style w:type="character" w:customStyle="1" w:styleId="ListLabel502">
    <w:name w:val="ListLabel 502"/>
    <w:rPr>
      <w:rFonts w:cs="Courier New"/>
    </w:rPr>
  </w:style>
  <w:style w:type="character" w:customStyle="1" w:styleId="ListLabel503">
    <w:name w:val="ListLabel 503"/>
    <w:rPr>
      <w:rFonts w:cs="Wingdings"/>
    </w:rPr>
  </w:style>
  <w:style w:type="character" w:customStyle="1" w:styleId="ListLabel504">
    <w:name w:val="ListLabel 504"/>
    <w:rPr>
      <w:rFonts w:cs="Symbol"/>
    </w:rPr>
  </w:style>
  <w:style w:type="character" w:customStyle="1" w:styleId="ListLabel505">
    <w:name w:val="ListLabel 505"/>
    <w:rPr>
      <w:rFonts w:cs="Courier New"/>
    </w:rPr>
  </w:style>
  <w:style w:type="character" w:customStyle="1" w:styleId="ListLabel506">
    <w:name w:val="ListLabel 506"/>
    <w:rPr>
      <w:rFonts w:cs="Wingdings"/>
    </w:rPr>
  </w:style>
  <w:style w:type="character" w:customStyle="1" w:styleId="ListLabel507">
    <w:name w:val="ListLabel 507"/>
    <w:rPr>
      <w:rFonts w:cs="Symbol"/>
    </w:rPr>
  </w:style>
  <w:style w:type="character" w:customStyle="1" w:styleId="ListLabel508">
    <w:name w:val="ListLabel 508"/>
    <w:rPr>
      <w:rFonts w:cs="Courier New"/>
    </w:rPr>
  </w:style>
  <w:style w:type="character" w:customStyle="1" w:styleId="ListLabel509">
    <w:name w:val="ListLabel 509"/>
    <w:rPr>
      <w:rFonts w:cs="Wingdings"/>
    </w:rPr>
  </w:style>
  <w:style w:type="character" w:customStyle="1" w:styleId="ListLabel510">
    <w:name w:val="ListLabel 510"/>
  </w:style>
  <w:style w:type="character" w:customStyle="1" w:styleId="ListLabel511">
    <w:name w:val="ListLabel 511"/>
    <w:rPr>
      <w:rFonts w:cs="Courier New"/>
    </w:rPr>
  </w:style>
  <w:style w:type="character" w:customStyle="1" w:styleId="ListLabel512">
    <w:name w:val="ListLabel 512"/>
    <w:rPr>
      <w:rFonts w:cs="Wingdings"/>
    </w:rPr>
  </w:style>
  <w:style w:type="character" w:customStyle="1" w:styleId="ListLabel513">
    <w:name w:val="ListLabel 513"/>
    <w:rPr>
      <w:rFonts w:cs="Symbol"/>
    </w:rPr>
  </w:style>
  <w:style w:type="character" w:customStyle="1" w:styleId="ListLabel514">
    <w:name w:val="ListLabel 514"/>
    <w:rPr>
      <w:rFonts w:cs="Courier New"/>
    </w:rPr>
  </w:style>
  <w:style w:type="character" w:customStyle="1" w:styleId="ListLabel515">
    <w:name w:val="ListLabel 515"/>
    <w:rPr>
      <w:rFonts w:cs="Wingdings"/>
    </w:rPr>
  </w:style>
  <w:style w:type="character" w:customStyle="1" w:styleId="ListLabel516">
    <w:name w:val="ListLabel 516"/>
    <w:rPr>
      <w:rFonts w:cs="Symbol"/>
    </w:rPr>
  </w:style>
  <w:style w:type="character" w:customStyle="1" w:styleId="ListLabel517">
    <w:name w:val="ListLabel 517"/>
    <w:rPr>
      <w:rFonts w:cs="Courier New"/>
    </w:rPr>
  </w:style>
  <w:style w:type="character" w:customStyle="1" w:styleId="ListLabel518">
    <w:name w:val="ListLabel 518"/>
    <w:rPr>
      <w:rFonts w:cs="Wingdings"/>
    </w:rPr>
  </w:style>
  <w:style w:type="character" w:customStyle="1" w:styleId="ListLabel519">
    <w:name w:val="ListLabel 519"/>
  </w:style>
  <w:style w:type="character" w:customStyle="1" w:styleId="ListLabel520">
    <w:name w:val="ListLabel 520"/>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rPr>
      <w:rFonts w:cs="Symbol"/>
    </w:rPr>
  </w:style>
  <w:style w:type="character" w:customStyle="1" w:styleId="ListLabel524">
    <w:name w:val="ListLabel 524"/>
    <w:rPr>
      <w:rFonts w:cs="Symbol"/>
    </w:rPr>
  </w:style>
  <w:style w:type="character" w:customStyle="1" w:styleId="ListLabel525">
    <w:name w:val="ListLabel 525"/>
    <w:rPr>
      <w:rFonts w:cs="Symbol"/>
    </w:rPr>
  </w:style>
  <w:style w:type="character" w:customStyle="1" w:styleId="ListLabel526">
    <w:name w:val="ListLabel 526"/>
    <w:rPr>
      <w:rFonts w:cs="Symbol"/>
    </w:rPr>
  </w:style>
  <w:style w:type="character" w:customStyle="1" w:styleId="ListLabel527">
    <w:name w:val="ListLabel 527"/>
    <w:qFormat/>
    <w:rPr>
      <w:rFonts w:cs="Symbol"/>
    </w:rPr>
  </w:style>
  <w:style w:type="character" w:customStyle="1" w:styleId="ListLabel528">
    <w:name w:val="ListLabel 528"/>
  </w:style>
  <w:style w:type="character" w:customStyle="1" w:styleId="ListLabel529">
    <w:name w:val="ListLabel 529"/>
    <w:rPr>
      <w:rFonts w:cs="Courier New"/>
    </w:rPr>
  </w:style>
  <w:style w:type="character" w:customStyle="1" w:styleId="ListLabel530">
    <w:name w:val="ListLabel 530"/>
    <w:rPr>
      <w:rFonts w:cs="Wingdings"/>
    </w:rPr>
  </w:style>
  <w:style w:type="character" w:customStyle="1" w:styleId="ListLabel531">
    <w:name w:val="ListLabel 531"/>
    <w:rPr>
      <w:rFonts w:cs="Symbol"/>
    </w:rPr>
  </w:style>
  <w:style w:type="character" w:customStyle="1" w:styleId="ListLabel532">
    <w:name w:val="ListLabel 532"/>
    <w:rPr>
      <w:rFonts w:cs="Courier New"/>
    </w:rPr>
  </w:style>
  <w:style w:type="character" w:customStyle="1" w:styleId="ListLabel533">
    <w:name w:val="ListLabel 533"/>
    <w:rPr>
      <w:rFonts w:cs="Wingdings"/>
    </w:rPr>
  </w:style>
  <w:style w:type="character" w:customStyle="1" w:styleId="ListLabel534">
    <w:name w:val="ListLabel 534"/>
    <w:rPr>
      <w:rFonts w:cs="Symbol"/>
    </w:rPr>
  </w:style>
  <w:style w:type="character" w:customStyle="1" w:styleId="ListLabel535">
    <w:name w:val="ListLabel 535"/>
    <w:rPr>
      <w:rFonts w:cs="Courier New"/>
    </w:rPr>
  </w:style>
  <w:style w:type="character" w:customStyle="1" w:styleId="ListLabel536">
    <w:name w:val="ListLabel 536"/>
    <w:rPr>
      <w:rFonts w:cs="Wingdings"/>
    </w:rPr>
  </w:style>
  <w:style w:type="character" w:customStyle="1" w:styleId="ListLabel537">
    <w:name w:val="ListLabel 537"/>
  </w:style>
  <w:style w:type="character" w:customStyle="1" w:styleId="ListLabel538">
    <w:name w:val="ListLabel 538"/>
    <w:rPr>
      <w:rFonts w:cs="OpenSymbol"/>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617">
    <w:name w:val="ListLabel 617"/>
    <w:rPr>
      <w:rFonts w:cs="Symbol"/>
    </w:rPr>
  </w:style>
  <w:style w:type="character" w:customStyle="1" w:styleId="ListLabel1271">
    <w:name w:val="ListLabel 1271"/>
  </w:style>
  <w:style w:type="character" w:customStyle="1" w:styleId="ListLabel1272">
    <w:name w:val="ListLabel 1272"/>
    <w:rPr>
      <w:rFonts w:cs="Symbol"/>
      <w:sz w:val="24"/>
    </w:rPr>
  </w:style>
  <w:style w:type="character" w:customStyle="1" w:styleId="ListLabel1273">
    <w:name w:val="ListLabel 1273"/>
    <w:rPr>
      <w:rFonts w:cs="Symbol"/>
    </w:rPr>
  </w:style>
  <w:style w:type="character" w:customStyle="1" w:styleId="ListLabel1274">
    <w:name w:val="ListLabel 1274"/>
    <w:rPr>
      <w:rFonts w:cs="Symbol"/>
    </w:rPr>
  </w:style>
  <w:style w:type="character" w:customStyle="1" w:styleId="ListLabel1358">
    <w:name w:val="ListLabel 1358"/>
  </w:style>
  <w:style w:type="character" w:customStyle="1" w:styleId="ListLabel1340">
    <w:name w:val="ListLabel 1340"/>
  </w:style>
  <w:style w:type="character" w:customStyle="1" w:styleId="ListLabel1341">
    <w:name w:val="ListLabel 1341"/>
  </w:style>
  <w:style w:type="character" w:customStyle="1" w:styleId="ListLabel1342">
    <w:name w:val="ListLabel 1342"/>
    <w:rPr>
      <w:rFonts w:cs="Symbol"/>
    </w:rPr>
  </w:style>
  <w:style w:type="character" w:customStyle="1" w:styleId="ListLabel1343">
    <w:name w:val="ListLabel 1343"/>
    <w:rPr>
      <w:rFonts w:cs="Symbol"/>
    </w:rPr>
  </w:style>
  <w:style w:type="character" w:customStyle="1" w:styleId="ListLabel1344">
    <w:name w:val="ListLabel 1344"/>
    <w:rPr>
      <w:rFonts w:cs="Symbol"/>
    </w:rPr>
  </w:style>
  <w:style w:type="character" w:customStyle="1" w:styleId="ListLabel1345">
    <w:name w:val="ListLabel 1345"/>
    <w:rPr>
      <w:rFonts w:cs="Symbol"/>
    </w:rPr>
  </w:style>
  <w:style w:type="character" w:customStyle="1" w:styleId="ListLabel1346">
    <w:name w:val="ListLabel 1346"/>
    <w:rPr>
      <w:rFonts w:cs="Symbol"/>
    </w:rPr>
  </w:style>
  <w:style w:type="character" w:customStyle="1" w:styleId="ListLabel1347">
    <w:name w:val="ListLabel 1347"/>
    <w:rPr>
      <w:rFonts w:cs="Symbol"/>
    </w:rPr>
  </w:style>
  <w:style w:type="character" w:customStyle="1" w:styleId="ListLabel1348">
    <w:name w:val="ListLabel 1348"/>
    <w:rPr>
      <w:rFonts w:cs="Symbol"/>
    </w:rPr>
  </w:style>
  <w:style w:type="character" w:customStyle="1" w:styleId="ListLabel1387">
    <w:name w:val="ListLabel 1387"/>
  </w:style>
  <w:style w:type="character" w:customStyle="1" w:styleId="ListLabel1445">
    <w:name w:val="ListLabel 1445"/>
  </w:style>
  <w:style w:type="character" w:customStyle="1" w:styleId="ListLabel1427">
    <w:name w:val="ListLabel 1427"/>
  </w:style>
  <w:style w:type="character" w:customStyle="1" w:styleId="ListLabel1428">
    <w:name w:val="ListLabel 1428"/>
  </w:style>
  <w:style w:type="character" w:customStyle="1" w:styleId="ListLabel1429">
    <w:name w:val="ListLabel 1429"/>
    <w:rPr>
      <w:rFonts w:cs="Symbol"/>
    </w:rPr>
  </w:style>
  <w:style w:type="character" w:customStyle="1" w:styleId="ListLabel1430">
    <w:name w:val="ListLabel 1430"/>
    <w:rPr>
      <w:rFonts w:cs="Symbol"/>
    </w:rPr>
  </w:style>
  <w:style w:type="character" w:customStyle="1" w:styleId="ListLabel1431">
    <w:name w:val="ListLabel 1431"/>
    <w:rPr>
      <w:rFonts w:cs="Symbol"/>
    </w:rPr>
  </w:style>
  <w:style w:type="character" w:customStyle="1" w:styleId="ListLabel1432">
    <w:name w:val="ListLabel 1432"/>
    <w:rPr>
      <w:rFonts w:cs="Symbol"/>
    </w:rPr>
  </w:style>
  <w:style w:type="character" w:customStyle="1" w:styleId="ListLabel1433">
    <w:name w:val="ListLabel 1433"/>
    <w:rPr>
      <w:rFonts w:cs="Symbol"/>
    </w:rPr>
  </w:style>
  <w:style w:type="character" w:customStyle="1" w:styleId="ListLabel1434">
    <w:name w:val="ListLabel 1434"/>
    <w:rPr>
      <w:rFonts w:cs="Symbol"/>
    </w:rPr>
  </w:style>
  <w:style w:type="character" w:customStyle="1" w:styleId="ListLabel1435">
    <w:name w:val="ListLabel 1435"/>
    <w:rPr>
      <w:rFonts w:cs="Symbol"/>
    </w:rPr>
  </w:style>
  <w:style w:type="character" w:customStyle="1" w:styleId="Vietas">
    <w:name w:val="Viñetas"/>
  </w:style>
  <w:style w:type="character" w:customStyle="1" w:styleId="ListLabel1484">
    <w:name w:val="ListLabel 1484"/>
  </w:style>
  <w:style w:type="character" w:customStyle="1" w:styleId="ListLabel1485">
    <w:name w:val="ListLabel 1485"/>
    <w:rPr>
      <w:rFonts w:cs="OpenSymbol"/>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rFonts w:cs="OpenSymbol"/>
    </w:rPr>
  </w:style>
  <w:style w:type="character" w:customStyle="1" w:styleId="ListLabel1492">
    <w:name w:val="ListLabel 1492"/>
    <w:rPr>
      <w:rFonts w:cs="OpenSymbol"/>
    </w:rPr>
  </w:style>
  <w:style w:type="character" w:customStyle="1" w:styleId="ListLabel1493">
    <w:name w:val="ListLabel 1493"/>
  </w:style>
  <w:style w:type="character" w:customStyle="1" w:styleId="ListLabel1494">
    <w:name w:val="ListLabel 1494"/>
    <w:rPr>
      <w:rFonts w:cs="OpenSymbol"/>
    </w:rPr>
  </w:style>
  <w:style w:type="character" w:customStyle="1" w:styleId="ListLabel1495">
    <w:name w:val="ListLabel 1495"/>
    <w:rPr>
      <w:rFonts w:cs="OpenSymbol"/>
    </w:rPr>
  </w:style>
  <w:style w:type="character" w:customStyle="1" w:styleId="ListLabel1496">
    <w:name w:val="ListLabel 1496"/>
    <w:rPr>
      <w:rFonts w:cs="OpenSymbol"/>
    </w:rPr>
  </w:style>
  <w:style w:type="character" w:customStyle="1" w:styleId="ListLabel1497">
    <w:name w:val="ListLabel 1497"/>
    <w:qFormat/>
    <w:rPr>
      <w:rFonts w:cs="OpenSymbol"/>
    </w:rPr>
  </w:style>
  <w:style w:type="character" w:customStyle="1" w:styleId="ListLabel1498">
    <w:name w:val="ListLabel 1498"/>
    <w:rPr>
      <w:rFonts w:cs="OpenSymbol"/>
    </w:rPr>
  </w:style>
  <w:style w:type="character" w:customStyle="1" w:styleId="ListLabel1499">
    <w:name w:val="ListLabel 1499"/>
    <w:rPr>
      <w:rFonts w:cs="OpenSymbol"/>
    </w:rPr>
  </w:style>
  <w:style w:type="character" w:customStyle="1" w:styleId="ListLabel1500">
    <w:name w:val="ListLabel 1500"/>
    <w:rPr>
      <w:rFonts w:cs="OpenSymbol"/>
    </w:rPr>
  </w:style>
  <w:style w:type="character" w:customStyle="1" w:styleId="ListLabel1501">
    <w:name w:val="ListLabel 1501"/>
    <w:rPr>
      <w:rFonts w:cs="OpenSymbol"/>
    </w:rPr>
  </w:style>
  <w:style w:type="character" w:customStyle="1" w:styleId="ListLabel1529">
    <w:name w:val="ListLabel 1529"/>
  </w:style>
  <w:style w:type="character" w:customStyle="1" w:styleId="ListLabel1530">
    <w:name w:val="ListLabel 1530"/>
    <w:rPr>
      <w:rFonts w:cs="OpenSymbol"/>
    </w:rPr>
  </w:style>
  <w:style w:type="character" w:customStyle="1" w:styleId="ListLabel1531">
    <w:name w:val="ListLabel 1531"/>
    <w:rPr>
      <w:rFonts w:cs="OpenSymbol"/>
    </w:rPr>
  </w:style>
  <w:style w:type="character" w:customStyle="1" w:styleId="ListLabel1532">
    <w:name w:val="ListLabel 1532"/>
    <w:rPr>
      <w:rFonts w:cs="OpenSymbol"/>
    </w:rPr>
  </w:style>
  <w:style w:type="character" w:customStyle="1" w:styleId="ListLabel1533">
    <w:name w:val="ListLabel 1533"/>
    <w:rPr>
      <w:rFonts w:cs="OpenSymbol"/>
    </w:rPr>
  </w:style>
  <w:style w:type="character" w:customStyle="1" w:styleId="ListLabel1534">
    <w:name w:val="ListLabel 1534"/>
    <w:rPr>
      <w:rFonts w:cs="OpenSymbol"/>
    </w:rPr>
  </w:style>
  <w:style w:type="character" w:customStyle="1" w:styleId="ListLabel1535">
    <w:name w:val="ListLabel 1535"/>
    <w:rPr>
      <w:rFonts w:cs="OpenSymbol"/>
    </w:rPr>
  </w:style>
  <w:style w:type="character" w:customStyle="1" w:styleId="ListLabel1536">
    <w:name w:val="ListLabel 1536"/>
    <w:rPr>
      <w:rFonts w:cs="OpenSymbol"/>
    </w:rPr>
  </w:style>
  <w:style w:type="character" w:customStyle="1" w:styleId="ListLabel1537">
    <w:name w:val="ListLabel 1537"/>
    <w:rPr>
      <w:rFonts w:cs="OpenSymbol"/>
    </w:rPr>
  </w:style>
  <w:style w:type="character" w:customStyle="1" w:styleId="ListLabel1502">
    <w:name w:val="ListLabel 1502"/>
  </w:style>
  <w:style w:type="character" w:customStyle="1" w:styleId="ListLabel1503">
    <w:name w:val="ListLabel 1503"/>
    <w:rPr>
      <w:rFonts w:cs="OpenSymbol"/>
    </w:rPr>
  </w:style>
  <w:style w:type="character" w:customStyle="1" w:styleId="ListLabel1504">
    <w:name w:val="ListLabel 1504"/>
    <w:rPr>
      <w:rFonts w:cs="OpenSymbol"/>
    </w:rPr>
  </w:style>
  <w:style w:type="character" w:customStyle="1" w:styleId="ListLabel1505">
    <w:name w:val="ListLabel 1505"/>
    <w:rPr>
      <w:rFonts w:cs="OpenSymbol"/>
      <w:sz w:val="22"/>
      <w:szCs w:val="22"/>
    </w:rPr>
  </w:style>
  <w:style w:type="character" w:customStyle="1" w:styleId="ListLabel1506">
    <w:name w:val="ListLabel 1506"/>
    <w:rPr>
      <w:rFonts w:cs="OpenSymbol"/>
    </w:rPr>
  </w:style>
  <w:style w:type="character" w:customStyle="1" w:styleId="ListLabel1507">
    <w:name w:val="ListLabel 1507"/>
    <w:rPr>
      <w:rFonts w:cs="OpenSymbol"/>
    </w:rPr>
  </w:style>
  <w:style w:type="character" w:customStyle="1" w:styleId="ListLabel1508">
    <w:name w:val="ListLabel 1508"/>
    <w:rPr>
      <w:rFonts w:cs="OpenSymbol"/>
      <w:sz w:val="22"/>
      <w:szCs w:val="22"/>
    </w:rPr>
  </w:style>
  <w:style w:type="character" w:customStyle="1" w:styleId="ListLabel1509">
    <w:name w:val="ListLabel 1509"/>
    <w:rPr>
      <w:rFonts w:cs="OpenSymbol"/>
    </w:rPr>
  </w:style>
  <w:style w:type="character" w:customStyle="1" w:styleId="ListLabel1510">
    <w:name w:val="ListLabel 1510"/>
    <w:rPr>
      <w:rFonts w:cs="OpenSymbol"/>
    </w:rPr>
  </w:style>
  <w:style w:type="character" w:customStyle="1" w:styleId="ListLabel1538">
    <w:name w:val="ListLabel 1538"/>
  </w:style>
  <w:style w:type="character" w:customStyle="1" w:styleId="ListLabel1539">
    <w:name w:val="ListLabel 1539"/>
    <w:rPr>
      <w:rFonts w:cs="OpenSymbol"/>
    </w:rPr>
  </w:style>
  <w:style w:type="character" w:customStyle="1" w:styleId="ListLabel1540">
    <w:name w:val="ListLabel 1540"/>
    <w:rPr>
      <w:rFonts w:cs="OpenSymbol"/>
    </w:rPr>
  </w:style>
  <w:style w:type="character" w:customStyle="1" w:styleId="ListLabel1541">
    <w:name w:val="ListLabel 1541"/>
    <w:rPr>
      <w:rFonts w:cs="OpenSymbol"/>
    </w:rPr>
  </w:style>
  <w:style w:type="character" w:customStyle="1" w:styleId="ListLabel1542">
    <w:name w:val="ListLabel 1542"/>
    <w:rPr>
      <w:rFonts w:cs="OpenSymbol"/>
    </w:rPr>
  </w:style>
  <w:style w:type="character" w:customStyle="1" w:styleId="ListLabel1543">
    <w:name w:val="ListLabel 1543"/>
    <w:rPr>
      <w:rFonts w:cs="OpenSymbol"/>
    </w:rPr>
  </w:style>
  <w:style w:type="character" w:customStyle="1" w:styleId="ListLabel1544">
    <w:name w:val="ListLabel 1544"/>
    <w:rPr>
      <w:rFonts w:cs="OpenSymbol"/>
    </w:rPr>
  </w:style>
  <w:style w:type="character" w:customStyle="1" w:styleId="ListLabel1545">
    <w:name w:val="ListLabel 1545"/>
    <w:rPr>
      <w:rFonts w:cs="OpenSymbol"/>
    </w:rPr>
  </w:style>
  <w:style w:type="character" w:customStyle="1" w:styleId="ListLabel1546">
    <w:name w:val="ListLabel 1546"/>
    <w:rPr>
      <w:rFonts w:cs="OpenSymbol"/>
    </w:rPr>
  </w:style>
  <w:style w:type="character" w:customStyle="1" w:styleId="ListLabel1547">
    <w:name w:val="ListLabel 1547"/>
  </w:style>
  <w:style w:type="character" w:customStyle="1" w:styleId="ListLabel1548">
    <w:name w:val="ListLabel 1548"/>
    <w:rPr>
      <w:rFonts w:cs="OpenSymbol"/>
    </w:rPr>
  </w:style>
  <w:style w:type="character" w:customStyle="1" w:styleId="ListLabel1549">
    <w:name w:val="ListLabel 1549"/>
    <w:rPr>
      <w:rFonts w:cs="OpenSymbol"/>
    </w:rPr>
  </w:style>
  <w:style w:type="character" w:customStyle="1" w:styleId="ListLabel1550">
    <w:name w:val="ListLabel 1550"/>
    <w:rPr>
      <w:rFonts w:cs="OpenSymbol"/>
    </w:rPr>
  </w:style>
  <w:style w:type="character" w:customStyle="1" w:styleId="ListLabel1551">
    <w:name w:val="ListLabel 1551"/>
    <w:rPr>
      <w:rFonts w:cs="OpenSymbol"/>
    </w:rPr>
  </w:style>
  <w:style w:type="character" w:customStyle="1" w:styleId="ListLabel1552">
    <w:name w:val="ListLabel 1552"/>
    <w:rPr>
      <w:rFonts w:cs="OpenSymbol"/>
    </w:rPr>
  </w:style>
  <w:style w:type="character" w:customStyle="1" w:styleId="ListLabel1553">
    <w:name w:val="ListLabel 1553"/>
    <w:rPr>
      <w:rFonts w:cs="OpenSymbol"/>
    </w:rPr>
  </w:style>
  <w:style w:type="character" w:customStyle="1" w:styleId="ListLabel1554">
    <w:name w:val="ListLabel 1554"/>
    <w:rPr>
      <w:rFonts w:cs="OpenSymbol"/>
    </w:rPr>
  </w:style>
  <w:style w:type="character" w:customStyle="1" w:styleId="ListLabel1555">
    <w:name w:val="ListLabel 1555"/>
    <w:rPr>
      <w:rFonts w:cs="OpenSymbol"/>
    </w:rPr>
  </w:style>
  <w:style w:type="character" w:customStyle="1" w:styleId="ListLabel1557">
    <w:name w:val="ListLabel 1557"/>
  </w:style>
  <w:style w:type="character" w:customStyle="1" w:styleId="ListLabel1511">
    <w:name w:val="ListLabel 1511"/>
  </w:style>
  <w:style w:type="character" w:customStyle="1" w:styleId="ListLabel1512">
    <w:name w:val="ListLabel 1512"/>
    <w:rPr>
      <w:rFonts w:cs="OpenSymbol"/>
    </w:rPr>
  </w:style>
  <w:style w:type="character" w:customStyle="1" w:styleId="ListLabel1513">
    <w:name w:val="ListLabel 1513"/>
    <w:rPr>
      <w:rFonts w:cs="OpenSymbol"/>
    </w:rPr>
  </w:style>
  <w:style w:type="character" w:customStyle="1" w:styleId="ListLabel1514">
    <w:name w:val="ListLabel 1514"/>
    <w:rPr>
      <w:rFonts w:cs="OpenSymbol"/>
    </w:rPr>
  </w:style>
  <w:style w:type="character" w:customStyle="1" w:styleId="ListLabel1515">
    <w:name w:val="ListLabel 1515"/>
    <w:rPr>
      <w:rFonts w:cs="OpenSymbol"/>
    </w:rPr>
  </w:style>
  <w:style w:type="character" w:customStyle="1" w:styleId="ListLabel1516">
    <w:name w:val="ListLabel 1516"/>
    <w:rPr>
      <w:rFonts w:cs="OpenSymbol"/>
    </w:rPr>
  </w:style>
  <w:style w:type="character" w:customStyle="1" w:styleId="ListLabel1517">
    <w:name w:val="ListLabel 1517"/>
    <w:rPr>
      <w:rFonts w:cs="OpenSymbol"/>
    </w:rPr>
  </w:style>
  <w:style w:type="character" w:customStyle="1" w:styleId="ListLabel1518">
    <w:name w:val="ListLabel 1518"/>
    <w:rPr>
      <w:rFonts w:cs="OpenSymbol"/>
    </w:rPr>
  </w:style>
  <w:style w:type="character" w:customStyle="1" w:styleId="ListLabel1519">
    <w:name w:val="ListLabel 1519"/>
    <w:rPr>
      <w:rFonts w:cs="OpenSymbol"/>
    </w:rPr>
  </w:style>
  <w:style w:type="character" w:customStyle="1" w:styleId="ListLabel1520">
    <w:name w:val="ListLabel 1520"/>
  </w:style>
  <w:style w:type="character" w:customStyle="1" w:styleId="ListLabel1521">
    <w:name w:val="ListLabel 1521"/>
    <w:rPr>
      <w:rFonts w:cs="OpenSymbol"/>
    </w:rPr>
  </w:style>
  <w:style w:type="character" w:customStyle="1" w:styleId="ListLabel1522">
    <w:name w:val="ListLabel 1522"/>
    <w:rPr>
      <w:rFonts w:cs="OpenSymbol"/>
    </w:rPr>
  </w:style>
  <w:style w:type="character" w:customStyle="1" w:styleId="ListLabel1523">
    <w:name w:val="ListLabel 1523"/>
    <w:rPr>
      <w:rFonts w:cs="OpenSymbol"/>
    </w:rPr>
  </w:style>
  <w:style w:type="character" w:customStyle="1" w:styleId="ListLabel1524">
    <w:name w:val="ListLabel 1524"/>
    <w:rPr>
      <w:rFonts w:cs="OpenSymbol"/>
    </w:rPr>
  </w:style>
  <w:style w:type="character" w:customStyle="1" w:styleId="ListLabel1525">
    <w:name w:val="ListLabel 1525"/>
    <w:rPr>
      <w:rFonts w:cs="OpenSymbol"/>
    </w:rPr>
  </w:style>
  <w:style w:type="character" w:customStyle="1" w:styleId="ListLabel1526">
    <w:name w:val="ListLabel 1526"/>
    <w:rPr>
      <w:rFonts w:cs="OpenSymbol"/>
    </w:rPr>
  </w:style>
  <w:style w:type="character" w:customStyle="1" w:styleId="ListLabel1527">
    <w:name w:val="ListLabel 1527"/>
    <w:rPr>
      <w:rFonts w:cs="OpenSymbol"/>
    </w:rPr>
  </w:style>
  <w:style w:type="character" w:customStyle="1" w:styleId="ListLabel1528">
    <w:name w:val="ListLabel 1528"/>
    <w:rPr>
      <w:rFonts w:cs="OpenSymbol"/>
    </w:rPr>
  </w:style>
  <w:style w:type="character" w:customStyle="1" w:styleId="Smbolosdenumeracin">
    <w:name w:val="Símbolos de numeración"/>
  </w:style>
  <w:style w:type="character" w:customStyle="1" w:styleId="ListLabel1577">
    <w:name w:val="ListLabel 1577"/>
  </w:style>
  <w:style w:type="character" w:customStyle="1" w:styleId="ListLabel1578">
    <w:name w:val="ListLabel 1578"/>
    <w:rPr>
      <w:rFonts w:cs="Courier New"/>
    </w:rPr>
  </w:style>
  <w:style w:type="character" w:customStyle="1" w:styleId="ListLabel1579">
    <w:name w:val="ListLabel 1579"/>
    <w:rPr>
      <w:rFonts w:cs="Wingdings"/>
    </w:rPr>
  </w:style>
  <w:style w:type="character" w:customStyle="1" w:styleId="ListLabel1580">
    <w:name w:val="ListLabel 1580"/>
    <w:rPr>
      <w:rFonts w:cs="Symbol"/>
    </w:rPr>
  </w:style>
  <w:style w:type="character" w:customStyle="1" w:styleId="ListLabel1581">
    <w:name w:val="ListLabel 1581"/>
    <w:rPr>
      <w:rFonts w:cs="Courier New"/>
    </w:rPr>
  </w:style>
  <w:style w:type="character" w:customStyle="1" w:styleId="ListLabel1582">
    <w:name w:val="ListLabel 1582"/>
    <w:rPr>
      <w:rFonts w:cs="Wingdings"/>
    </w:rPr>
  </w:style>
  <w:style w:type="character" w:customStyle="1" w:styleId="ListLabel1583">
    <w:name w:val="ListLabel 1583"/>
    <w:rPr>
      <w:rFonts w:cs="Symbol"/>
    </w:rPr>
  </w:style>
  <w:style w:type="character" w:customStyle="1" w:styleId="ListLabel1584">
    <w:name w:val="ListLabel 1584"/>
  </w:style>
  <w:style w:type="character" w:customStyle="1" w:styleId="ListLabel1585">
    <w:name w:val="ListLabel 1585"/>
    <w:rPr>
      <w:rFonts w:cs="Wingdings"/>
    </w:rPr>
  </w:style>
  <w:style w:type="character" w:customStyle="1" w:styleId="ListLabel1567">
    <w:name w:val="ListLabel 1567"/>
  </w:style>
  <w:style w:type="character" w:customStyle="1" w:styleId="ListLabel1568">
    <w:name w:val="ListLabel 1568"/>
    <w:rPr>
      <w:rFonts w:cs="OpenSymbol"/>
    </w:rPr>
  </w:style>
  <w:style w:type="character" w:customStyle="1" w:styleId="ListLabel1569">
    <w:name w:val="ListLabel 1569"/>
    <w:rPr>
      <w:rFonts w:cs="OpenSymbol"/>
    </w:rPr>
  </w:style>
  <w:style w:type="character" w:customStyle="1" w:styleId="ListLabel1570">
    <w:name w:val="ListLabel 1570"/>
    <w:rPr>
      <w:rFonts w:cs="OpenSymbol"/>
    </w:rPr>
  </w:style>
  <w:style w:type="character" w:customStyle="1" w:styleId="ListLabel1571">
    <w:name w:val="ListLabel 1571"/>
    <w:rPr>
      <w:rFonts w:cs="OpenSymbol"/>
    </w:rPr>
  </w:style>
  <w:style w:type="character" w:customStyle="1" w:styleId="ListLabel1572">
    <w:name w:val="ListLabel 1572"/>
    <w:rPr>
      <w:rFonts w:cs="OpenSymbol"/>
    </w:rPr>
  </w:style>
  <w:style w:type="character" w:customStyle="1" w:styleId="ListLabel1573">
    <w:name w:val="ListLabel 1573"/>
    <w:rPr>
      <w:rFonts w:cs="OpenSymbol"/>
    </w:rPr>
  </w:style>
  <w:style w:type="character" w:customStyle="1" w:styleId="ListLabel1574">
    <w:name w:val="ListLabel 1574"/>
    <w:rPr>
      <w:rFonts w:cs="OpenSymbol"/>
    </w:rPr>
  </w:style>
  <w:style w:type="character" w:customStyle="1" w:styleId="ListLabel1575">
    <w:name w:val="ListLabel 1575"/>
    <w:rPr>
      <w:rFonts w:cs="OpenSymbol"/>
    </w:rPr>
  </w:style>
  <w:style w:type="paragraph" w:customStyle="1" w:styleId="TableParagraph">
    <w:name w:val="Table Paragraph"/>
    <w:basedOn w:val="Normal"/>
    <w:uiPriority w:val="1"/>
    <w:qFormat/>
    <w:pPr>
      <w:suppressAutoHyphens/>
    </w:pPr>
    <w:rPr>
      <w:rFonts w:ascii="Times New Roman" w:eastAsia="Times New Roman" w:hAnsi="Times New Roman" w:cs="Times New Roman"/>
      <w:sz w:val="20"/>
      <w:szCs w:val="20"/>
      <w:lang w:eastAsia="es-ES"/>
    </w:rPr>
  </w:style>
  <w:style w:type="paragraph" w:customStyle="1" w:styleId="Cuadrculamediana21">
    <w:name w:val="Cuadrícula mediana 21"/>
    <w:pPr>
      <w:suppressAutoHyphens/>
    </w:pPr>
    <w:rPr>
      <w:rFonts w:ascii="Times New Roman" w:eastAsia="Times New Roman" w:hAnsi="Times New Roman" w:cs="Times New Roman"/>
      <w:lang w:val="es-EC" w:eastAsia="es-ES"/>
    </w:rPr>
  </w:style>
  <w:style w:type="paragraph" w:customStyle="1" w:styleId="Encabezadodelatabla">
    <w:name w:val="Encabezado de la tabla"/>
    <w:basedOn w:val="Contenidodelatabla"/>
  </w:style>
  <w:style w:type="paragraph" w:customStyle="1" w:styleId="Contenidodelatabla">
    <w:name w:val="Contenido de la tabla"/>
    <w:basedOn w:val="Normal"/>
    <w:pPr>
      <w:suppressAutoHyphens/>
    </w:pPr>
    <w:rPr>
      <w:rFonts w:ascii="Times New Roman" w:eastAsia="Times New Roman" w:hAnsi="Times New Roman" w:cs="Times New Roman"/>
      <w:sz w:val="20"/>
      <w:szCs w:val="20"/>
      <w:lang w:eastAsia="es-ES"/>
    </w:rPr>
  </w:style>
  <w:style w:type="paragraph" w:customStyle="1" w:styleId="Prrafodelista1">
    <w:name w:val="Párrafo de lista1"/>
    <w:basedOn w:val="Normal"/>
    <w:pPr>
      <w:suppressAutoHyphens/>
    </w:pPr>
    <w:rPr>
      <w:rFonts w:ascii="Times New Roman" w:eastAsia="Times New Roman" w:hAnsi="Times New Roman" w:cs="Times New Roman"/>
      <w:sz w:val="20"/>
      <w:szCs w:val="20"/>
      <w:lang w:eastAsia="es-ES"/>
    </w:rPr>
  </w:style>
  <w:style w:type="paragraph" w:customStyle="1" w:styleId="Sinespaciado1">
    <w:name w:val="Sin espaciado1"/>
    <w:pPr>
      <w:suppressAutoHyphens/>
    </w:pPr>
    <w:rPr>
      <w:rFonts w:ascii="Times New Roman" w:eastAsia="Times New Roman" w:hAnsi="Times New Roman" w:cs="Times New Roman"/>
      <w:lang w:val="es-EC" w:eastAsia="es-ES"/>
    </w:rPr>
  </w:style>
  <w:style w:type="paragraph" w:customStyle="1" w:styleId="Ttulodelatabla">
    <w:name w:val="Título de la tabla"/>
    <w:basedOn w:val="Contenidodelatabla"/>
    <w:pPr>
      <w:suppressLineNumbers/>
      <w:jc w:val="center"/>
    </w:pPr>
    <w:rPr>
      <w:b/>
      <w:bC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0"/>
      <w:szCs w:val="20"/>
      <w:lang w:eastAsia="es-ES"/>
    </w:rPr>
  </w:style>
  <w:style w:type="paragraph" w:customStyle="1" w:styleId="Descripcin1">
    <w:name w:val="Descripción1"/>
    <w:basedOn w:val="Normal"/>
    <w:pPr>
      <w:suppressLineNumbers/>
      <w:suppressAutoHyphens/>
      <w:spacing w:before="120" w:after="120"/>
    </w:pPr>
    <w:rPr>
      <w:rFonts w:ascii="Times New Roman" w:eastAsia="Times New Roman" w:hAnsi="Times New Roman" w:cs="Times New Roman"/>
      <w:sz w:val="20"/>
      <w:szCs w:val="20"/>
      <w:lang w:eastAsia="es-ES"/>
    </w:rPr>
  </w:style>
  <w:style w:type="paragraph" w:customStyle="1" w:styleId="Ttulo61">
    <w:name w:val="Título 6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Descripcin11">
    <w:name w:val="Descripción11"/>
    <w:basedOn w:val="Normal"/>
    <w:pPr>
      <w:suppressLineNumbers/>
      <w:suppressAutoHyphens/>
      <w:spacing w:before="120" w:after="120"/>
    </w:pPr>
    <w:rPr>
      <w:rFonts w:ascii="Times New Roman" w:eastAsia="Times New Roman" w:hAnsi="Times New Roman" w:cs="Times New Roman"/>
      <w:sz w:val="20"/>
      <w:szCs w:val="20"/>
      <w:lang w:eastAsia="es-ES"/>
    </w:rPr>
  </w:style>
  <w:style w:type="paragraph" w:customStyle="1" w:styleId="Sinespaciado11">
    <w:name w:val="Sin espaciado11"/>
    <w:pPr>
      <w:suppressAutoHyphens/>
      <w:spacing w:line="100" w:lineRule="atLeast"/>
    </w:pPr>
    <w:rPr>
      <w:rFonts w:ascii="Times New Roman" w:eastAsia="Times New Roman" w:hAnsi="Times New Roman" w:cs="Times New Roman"/>
      <w:lang w:val="es-EC" w:eastAsia="es-ES"/>
    </w:rPr>
  </w:style>
  <w:style w:type="character" w:customStyle="1" w:styleId="TextonotapieCar1">
    <w:name w:val="Texto nota pie Car1"/>
    <w:basedOn w:val="Fuentedeprrafopredeter"/>
    <w:link w:val="Textonotapie"/>
    <w:rPr>
      <w:rFonts w:ascii="Times New Roman" w:eastAsia="Times New Roman" w:hAnsi="Times New Roman" w:cs="Times New Roman"/>
      <w:sz w:val="20"/>
      <w:szCs w:val="20"/>
      <w:lang w:eastAsia="es-ES"/>
    </w:rPr>
  </w:style>
  <w:style w:type="paragraph" w:customStyle="1" w:styleId="Encabezado2">
    <w:name w:val="Encabezado2"/>
    <w:basedOn w:val="Normal"/>
    <w:pPr>
      <w:keepNext/>
      <w:suppressAutoHyphens/>
      <w:spacing w:before="240" w:after="120"/>
    </w:pPr>
    <w:rPr>
      <w:rFonts w:ascii="Times New Roman" w:eastAsia="Times New Roman" w:hAnsi="Times New Roman" w:cs="Times New Roman"/>
      <w:sz w:val="20"/>
      <w:szCs w:val="20"/>
      <w:lang w:eastAsia="es-ES"/>
    </w:rPr>
  </w:style>
  <w:style w:type="paragraph" w:customStyle="1" w:styleId="Ttulo91">
    <w:name w:val="Título 9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Ttulo31">
    <w:name w:val="Título 3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Encabezado1">
    <w:name w:val="Encabezado1"/>
    <w:basedOn w:val="Normal"/>
    <w:pPr>
      <w:suppressAutoHyphens/>
    </w:pPr>
    <w:rPr>
      <w:rFonts w:ascii="Times New Roman" w:eastAsia="Times New Roman" w:hAnsi="Times New Roman" w:cs="Times New Roman"/>
      <w:sz w:val="20"/>
      <w:szCs w:val="20"/>
      <w:lang w:eastAsia="es-ES"/>
    </w:rPr>
  </w:style>
  <w:style w:type="paragraph" w:customStyle="1" w:styleId="EndnoteSymbol">
    <w:name w:val="Endnote Symbol"/>
    <w:basedOn w:val="Normal"/>
    <w:pPr>
      <w:suppressAutoHyphens/>
    </w:pPr>
    <w:rPr>
      <w:rFonts w:ascii="Times New Roman" w:eastAsia="Times New Roman" w:hAnsi="Times New Roman" w:cs="Times New Roman"/>
      <w:sz w:val="20"/>
      <w:szCs w:val="20"/>
      <w:lang w:eastAsia="es-ES"/>
    </w:rPr>
  </w:style>
  <w:style w:type="paragraph" w:customStyle="1" w:styleId="Ttulo1">
    <w:name w:val="Título1"/>
    <w:basedOn w:val="Normal"/>
    <w:next w:val="Textoindependiente"/>
    <w:pPr>
      <w:keepNext/>
      <w:suppressAutoHyphens/>
      <w:spacing w:before="240" w:after="120"/>
    </w:pPr>
    <w:rPr>
      <w:rFonts w:ascii="Times New Roman" w:eastAsia="Times New Roman" w:hAnsi="Times New Roman" w:cs="Times New Roman"/>
      <w:sz w:val="20"/>
      <w:szCs w:val="20"/>
      <w:lang w:eastAsia="es-ES"/>
    </w:rPr>
  </w:style>
  <w:style w:type="paragraph" w:customStyle="1" w:styleId="Ttulo81">
    <w:name w:val="Título 81"/>
    <w:basedOn w:val="Normal"/>
    <w:next w:val="Normal"/>
    <w:pPr>
      <w:keepNext/>
      <w:suppressAutoHyphens/>
      <w:spacing w:line="360" w:lineRule="auto"/>
      <w:jc w:val="both"/>
    </w:pPr>
    <w:rPr>
      <w:rFonts w:ascii="Times New Roman" w:eastAsia="Times New Roman" w:hAnsi="Times New Roman" w:cs="Times New Roman"/>
      <w:sz w:val="20"/>
      <w:szCs w:val="20"/>
      <w:lang w:eastAsia="es-ES"/>
    </w:rPr>
  </w:style>
  <w:style w:type="paragraph" w:customStyle="1" w:styleId="Ttulo51">
    <w:name w:val="Título 5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ndice">
    <w:name w:val="Índice"/>
    <w:basedOn w:val="Normal"/>
    <w:pPr>
      <w:suppressLineNumbers/>
      <w:suppressAutoHyphens/>
    </w:pPr>
    <w:rPr>
      <w:rFonts w:ascii="Times New Roman" w:eastAsia="Times New Roman" w:hAnsi="Times New Roman" w:cs="Lohit Devanagari"/>
      <w:sz w:val="20"/>
      <w:szCs w:val="20"/>
      <w:lang w:eastAsia="es-ES"/>
    </w:rPr>
  </w:style>
  <w:style w:type="paragraph" w:customStyle="1" w:styleId="Textonotapie1">
    <w:name w:val="Texto nota pie1"/>
    <w:basedOn w:val="Normal"/>
    <w:pPr>
      <w:suppressAutoHyphens/>
    </w:pPr>
    <w:rPr>
      <w:rFonts w:ascii="Times New Roman" w:eastAsia="Times New Roman" w:hAnsi="Times New Roman" w:cs="Times New Roman"/>
      <w:sz w:val="20"/>
      <w:szCs w:val="20"/>
      <w:lang w:eastAsia="es-ES"/>
    </w:rPr>
  </w:style>
  <w:style w:type="paragraph" w:customStyle="1" w:styleId="Ttulo71">
    <w:name w:val="Título 7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Ttulo41">
    <w:name w:val="Título 41"/>
    <w:basedOn w:val="Normal"/>
    <w:next w:val="Normal"/>
    <w:pPr>
      <w:keepNext/>
      <w:keepLines/>
      <w:suppressAutoHyphens/>
      <w:spacing w:before="200" w:line="360" w:lineRule="auto"/>
      <w:jc w:val="both"/>
    </w:pPr>
    <w:rPr>
      <w:rFonts w:ascii="Times New Roman" w:eastAsia="Times New Roman" w:hAnsi="Times New Roman" w:cs="Times New Roman"/>
      <w:sz w:val="20"/>
      <w:szCs w:val="20"/>
      <w:lang w:eastAsia="es-ES"/>
    </w:rPr>
  </w:style>
  <w:style w:type="paragraph" w:customStyle="1" w:styleId="Ttulo11">
    <w:name w:val="Título 11"/>
    <w:basedOn w:val="Normal"/>
    <w:next w:val="Normal"/>
    <w:qFormat/>
    <w:pPr>
      <w:suppressAutoHyphens/>
      <w:ind w:left="462" w:hanging="360"/>
    </w:pPr>
    <w:rPr>
      <w:rFonts w:ascii="Times New Roman" w:eastAsia="Times New Roman" w:hAnsi="Times New Roman" w:cs="Times New Roman"/>
      <w:sz w:val="20"/>
      <w:szCs w:val="20"/>
      <w:lang w:eastAsia="es-ES"/>
    </w:rPr>
  </w:style>
  <w:style w:type="paragraph" w:customStyle="1" w:styleId="Ttulo21">
    <w:name w:val="Título 21"/>
    <w:basedOn w:val="Normal"/>
    <w:next w:val="Normal"/>
    <w:pPr>
      <w:keepNext/>
      <w:suppressAutoHyphens/>
      <w:spacing w:before="120" w:after="120"/>
      <w:ind w:left="578" w:hanging="578"/>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eastAsia="es-ES"/>
    </w:rPr>
  </w:style>
  <w:style w:type="paragraph" w:customStyle="1" w:styleId="Revisin1">
    <w:name w:val="Revisión1"/>
    <w:hidden/>
    <w:uiPriority w:val="99"/>
    <w:unhideWhenUsed/>
    <w:rPr>
      <w:rFonts w:ascii="Times New Roman" w:eastAsia="Times New Roman" w:hAnsi="Times New Roman" w:cs="Times New Roman"/>
      <w:lang w:val="es-EC" w:eastAsia="es-ES"/>
    </w:rPr>
  </w:style>
  <w:style w:type="paragraph" w:styleId="Prrafodelista">
    <w:name w:val="List Paragraph"/>
    <w:basedOn w:val="Normal"/>
    <w:uiPriority w:val="34"/>
    <w:qFormat/>
    <w:pPr>
      <w:suppressAutoHyphens/>
      <w:ind w:left="720"/>
    </w:pPr>
    <w:rPr>
      <w:rFonts w:ascii="Times New Roman" w:eastAsia="Times New Roman" w:hAnsi="Times New Roman" w:cs="Times New Roman"/>
      <w:sz w:val="20"/>
      <w:szCs w:val="20"/>
      <w:lang w:eastAsia="es-ES"/>
    </w:rPr>
  </w:style>
  <w:style w:type="paragraph" w:styleId="Sinespaciado">
    <w:name w:val="No Spacing"/>
    <w:link w:val="SinespaciadoCar"/>
    <w:uiPriority w:val="1"/>
    <w:qFormat/>
    <w:pPr>
      <w:suppressAutoHyphens/>
      <w:overflowPunct w:val="0"/>
    </w:pPr>
    <w:rPr>
      <w:rFonts w:ascii="Calibri" w:eastAsia="Calibri" w:hAnsi="Calibri" w:cs="Times New Roman"/>
      <w:color w:val="00000A"/>
      <w:sz w:val="24"/>
      <w:szCs w:val="24"/>
      <w:lang w:val="es-ES" w:eastAsia="zh-CN"/>
    </w:rPr>
  </w:style>
  <w:style w:type="character" w:customStyle="1" w:styleId="SinespaciadoCar">
    <w:name w:val="Sin espaciado Car"/>
    <w:link w:val="Sinespaciado"/>
    <w:uiPriority w:val="1"/>
    <w:rPr>
      <w:rFonts w:ascii="Calibri" w:eastAsia="Calibri" w:hAnsi="Calibri" w:cs="Times New Roman"/>
      <w:color w:val="00000A"/>
      <w:lang w:val="es-ES" w:eastAsia="zh-CN"/>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xmsolistparagraph">
    <w:name w:val="x_msolistparagraph"/>
    <w:basedOn w:val="Normal"/>
    <w:pPr>
      <w:spacing w:before="100" w:beforeAutospacing="1" w:after="100" w:afterAutospacing="1"/>
    </w:pPr>
    <w:rPr>
      <w:rFonts w:ascii="Times New Roman" w:eastAsia="Times New Roman" w:hAnsi="Times New Roman" w:cs="Times New Roman"/>
      <w:lang w:val="en-US"/>
    </w:rPr>
  </w:style>
  <w:style w:type="character" w:customStyle="1" w:styleId="Mencinsinresolver2">
    <w:name w:val="Mención sin resolver2"/>
    <w:basedOn w:val="Fuentedeprrafopredeter"/>
    <w:uiPriority w:val="99"/>
    <w:semiHidden/>
    <w:unhideWhenUsed/>
    <w:rPr>
      <w:color w:val="605E5C"/>
      <w:shd w:val="clear" w:color="auto" w:fill="E1DFDD"/>
    </w:rPr>
  </w:style>
  <w:style w:type="table" w:customStyle="1" w:styleId="TableNormal">
    <w:name w:val="Table Normal"/>
    <w:uiPriority w:val="2"/>
    <w:semiHidden/>
    <w:unhideWhenUsed/>
    <w:qFormat/>
    <w:pPr>
      <w:spacing w:after="200" w:line="276" w:lineRule="auto"/>
    </w:pPr>
    <w:rPr>
      <w:lang w:eastAsia="es-EC"/>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1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yra.barreno@msp.gob.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2" ma:contentTypeDescription="Create a new document." ma:contentTypeScope="" ma:versionID="4923cf81b22e58f4add70df665a9e309">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7646282e2208068ad4b145d541258a6f"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5591-8D67-42D0-B127-800D53F34BEB}">
  <ds:schemaRefs/>
</ds:datastoreItem>
</file>

<file path=customXml/itemProps2.xml><?xml version="1.0" encoding="utf-8"?>
<ds:datastoreItem xmlns:ds="http://schemas.openxmlformats.org/officeDocument/2006/customXml" ds:itemID="{C90E9476-AB45-4C5E-940E-4C7ACF462C6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9C4D17-1A6B-4E4D-8712-B4CE3371C394}">
  <ds:schemaRefs/>
</ds:datastoreItem>
</file>

<file path=customXml/itemProps5.xml><?xml version="1.0" encoding="utf-8"?>
<ds:datastoreItem xmlns:ds="http://schemas.openxmlformats.org/officeDocument/2006/customXml" ds:itemID="{D64DDD26-6FFB-4DDB-9867-FAA0793F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6631</Words>
  <Characters>37803</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Deysi Torres Jaramillo</cp:lastModifiedBy>
  <cp:revision>40</cp:revision>
  <cp:lastPrinted>2020-05-19T21:07:00Z</cp:lastPrinted>
  <dcterms:created xsi:type="dcterms:W3CDTF">2020-04-27T01:19:00Z</dcterms:created>
  <dcterms:modified xsi:type="dcterms:W3CDTF">2020-05-22T23:01:00Z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y fmtid="{D5CDD505-2E9C-101B-9397-08002B2CF9AE}" pid="3" name="KSOProductBuildVer">
    <vt:lpwstr>3082-10.2.0.7646</vt:lpwstr>
  </property>
</Properties>
</file>